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6D050" w14:textId="77777777" w:rsidR="00345E0B" w:rsidRPr="008230DB" w:rsidRDefault="001C4A67" w:rsidP="002F5044">
      <w:pPr>
        <w:pStyle w:val="Heading1"/>
        <w:spacing w:before="64"/>
        <w:rPr>
          <w:rFonts w:ascii="Arial" w:hAnsi="Arial" w:cs="Arial"/>
          <w:sz w:val="20"/>
          <w:szCs w:val="20"/>
        </w:rPr>
      </w:pPr>
      <w:bookmarkStart w:id="0" w:name="Healthy_Families_New_York"/>
      <w:bookmarkEnd w:id="0"/>
      <w:r w:rsidRPr="008230DB">
        <w:rPr>
          <w:rFonts w:ascii="Arial" w:hAnsi="Arial" w:cs="Arial"/>
          <w:sz w:val="20"/>
          <w:szCs w:val="20"/>
        </w:rPr>
        <w:t>Healthy Families New York</w:t>
      </w:r>
    </w:p>
    <w:p w14:paraId="5DAB6C7B" w14:textId="00E7D7C9" w:rsidR="00345E0B" w:rsidRPr="008230DB" w:rsidRDefault="00272297" w:rsidP="002F5044">
      <w:pPr>
        <w:pStyle w:val="Heading1"/>
        <w:spacing w:before="64"/>
        <w:rPr>
          <w:rFonts w:ascii="Arial" w:hAnsi="Arial" w:cs="Arial"/>
          <w:sz w:val="20"/>
          <w:szCs w:val="20"/>
        </w:rPr>
      </w:pPr>
      <w:bookmarkStart w:id="1" w:name="_GoBack"/>
      <w:r>
        <w:rPr>
          <w:rFonts w:ascii="Arial" w:hAnsi="Arial" w:cs="Arial"/>
          <w:sz w:val="20"/>
          <w:szCs w:val="20"/>
        </w:rPr>
        <w:t xml:space="preserve">OCFS </w:t>
      </w:r>
      <w:r w:rsidR="0305DAD9" w:rsidRPr="008230DB">
        <w:rPr>
          <w:rFonts w:ascii="Arial" w:hAnsi="Arial" w:cs="Arial"/>
          <w:sz w:val="20"/>
          <w:szCs w:val="20"/>
        </w:rPr>
        <w:t>QA Site visit Tool</w:t>
      </w:r>
    </w:p>
    <w:bookmarkEnd w:id="1"/>
    <w:p w14:paraId="2C5F224C" w14:textId="77777777" w:rsidR="00345E0B" w:rsidRPr="008230DB" w:rsidRDefault="001C4A67" w:rsidP="002F5044">
      <w:pPr>
        <w:spacing w:before="182"/>
        <w:rPr>
          <w:b/>
          <w:bCs/>
          <w:i/>
          <w:sz w:val="20"/>
          <w:szCs w:val="20"/>
        </w:rPr>
      </w:pPr>
      <w:r w:rsidRPr="008230DB">
        <w:rPr>
          <w:b/>
          <w:bCs/>
          <w:i/>
          <w:sz w:val="20"/>
          <w:szCs w:val="20"/>
        </w:rPr>
        <w:t>Contract Information</w:t>
      </w:r>
    </w:p>
    <w:p w14:paraId="02EB378F" w14:textId="77777777" w:rsidR="00345E0B" w:rsidRPr="008230DB" w:rsidRDefault="00345E0B" w:rsidP="002F5044">
      <w:pPr>
        <w:pStyle w:val="BodyText"/>
        <w:spacing w:before="1"/>
        <w:rPr>
          <w:i/>
          <w:sz w:val="20"/>
          <w:szCs w:val="20"/>
        </w:rPr>
      </w:pPr>
    </w:p>
    <w:tbl>
      <w:tblPr>
        <w:tblW w:w="147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0"/>
        <w:gridCol w:w="4950"/>
        <w:gridCol w:w="4590"/>
      </w:tblGrid>
      <w:tr w:rsidR="00345E0B" w:rsidRPr="008230DB" w14:paraId="5FB03BD6" w14:textId="77777777" w:rsidTr="00F52DAF">
        <w:trPr>
          <w:trHeight w:val="448"/>
        </w:trPr>
        <w:tc>
          <w:tcPr>
            <w:tcW w:w="5220" w:type="dxa"/>
          </w:tcPr>
          <w:p w14:paraId="27D08621" w14:textId="77777777" w:rsidR="00345E0B" w:rsidRPr="008230DB" w:rsidRDefault="001C4A67" w:rsidP="002F5044">
            <w:pPr>
              <w:pStyle w:val="TableParagraph"/>
              <w:spacing w:before="59"/>
              <w:rPr>
                <w:b/>
                <w:bCs/>
                <w:sz w:val="20"/>
                <w:szCs w:val="20"/>
              </w:rPr>
            </w:pPr>
            <w:bookmarkStart w:id="2" w:name="Program:___"/>
            <w:bookmarkEnd w:id="2"/>
            <w:r w:rsidRPr="008230DB">
              <w:rPr>
                <w:b/>
                <w:bCs/>
                <w:sz w:val="20"/>
                <w:szCs w:val="20"/>
              </w:rPr>
              <w:t>Program:</w:t>
            </w:r>
            <w:r w:rsidR="00D03CCB" w:rsidRPr="008230DB">
              <w:rPr>
                <w:b/>
                <w:bCs/>
                <w:sz w:val="20"/>
                <w:szCs w:val="20"/>
              </w:rPr>
              <w:t xml:space="preserve">  </w:t>
            </w:r>
          </w:p>
        </w:tc>
        <w:tc>
          <w:tcPr>
            <w:tcW w:w="4950" w:type="dxa"/>
          </w:tcPr>
          <w:p w14:paraId="754D64E7" w14:textId="77777777" w:rsidR="00345E0B" w:rsidRPr="008230DB" w:rsidRDefault="001C4A67" w:rsidP="002F5044">
            <w:pPr>
              <w:pStyle w:val="TableParagraph"/>
              <w:ind w:left="108"/>
              <w:rPr>
                <w:b/>
                <w:bCs/>
                <w:sz w:val="20"/>
                <w:szCs w:val="20"/>
              </w:rPr>
            </w:pPr>
            <w:r w:rsidRPr="008230DB">
              <w:rPr>
                <w:b/>
                <w:bCs/>
                <w:sz w:val="20"/>
                <w:szCs w:val="20"/>
              </w:rPr>
              <w:t xml:space="preserve">Contract #: </w:t>
            </w:r>
          </w:p>
        </w:tc>
        <w:tc>
          <w:tcPr>
            <w:tcW w:w="4590" w:type="dxa"/>
          </w:tcPr>
          <w:p w14:paraId="694AE5A9" w14:textId="77777777" w:rsidR="00345E0B" w:rsidRPr="008230DB" w:rsidRDefault="001C4A67" w:rsidP="002F5044">
            <w:pPr>
              <w:pStyle w:val="TableParagraph"/>
              <w:ind w:left="108"/>
              <w:rPr>
                <w:b/>
                <w:bCs/>
                <w:sz w:val="20"/>
                <w:szCs w:val="20"/>
              </w:rPr>
            </w:pPr>
            <w:r w:rsidRPr="008230DB">
              <w:rPr>
                <w:b/>
                <w:bCs/>
                <w:sz w:val="20"/>
                <w:szCs w:val="20"/>
              </w:rPr>
              <w:t>Tool completed by:</w:t>
            </w:r>
            <w:r w:rsidR="00D03CCB" w:rsidRPr="008230DB">
              <w:rPr>
                <w:b/>
                <w:bCs/>
                <w:sz w:val="20"/>
                <w:szCs w:val="20"/>
              </w:rPr>
              <w:t xml:space="preserve">  </w:t>
            </w:r>
          </w:p>
        </w:tc>
      </w:tr>
      <w:tr w:rsidR="00F52DAF" w:rsidRPr="008230DB" w14:paraId="647542CD" w14:textId="77777777" w:rsidTr="00F52DAF">
        <w:trPr>
          <w:trHeight w:val="904"/>
        </w:trPr>
        <w:tc>
          <w:tcPr>
            <w:tcW w:w="5220" w:type="dxa"/>
          </w:tcPr>
          <w:p w14:paraId="0C5D01CC" w14:textId="77777777" w:rsidR="00F52DAF" w:rsidRPr="008230DB" w:rsidRDefault="00F52DAF" w:rsidP="002F5044">
            <w:pPr>
              <w:pStyle w:val="TableParagraph"/>
              <w:spacing w:before="59"/>
              <w:rPr>
                <w:b/>
                <w:bCs/>
                <w:sz w:val="20"/>
                <w:szCs w:val="20"/>
              </w:rPr>
            </w:pPr>
            <w:bookmarkStart w:id="3" w:name="Time_covered_by_tool_(contract_period):_"/>
            <w:bookmarkEnd w:id="3"/>
            <w:r w:rsidRPr="008230DB">
              <w:rPr>
                <w:b/>
                <w:bCs/>
                <w:sz w:val="20"/>
                <w:szCs w:val="20"/>
              </w:rPr>
              <w:t xml:space="preserve">Time covered by tool (contract period):  </w:t>
            </w:r>
          </w:p>
        </w:tc>
        <w:tc>
          <w:tcPr>
            <w:tcW w:w="9540" w:type="dxa"/>
            <w:gridSpan w:val="2"/>
          </w:tcPr>
          <w:p w14:paraId="3FC18299" w14:textId="418F168A" w:rsidR="00F52DAF" w:rsidRPr="008230DB" w:rsidRDefault="00F52DAF" w:rsidP="002F5044">
            <w:pPr>
              <w:pStyle w:val="TableParagraph"/>
              <w:spacing w:before="61"/>
              <w:ind w:left="108" w:right="154"/>
              <w:rPr>
                <w:b/>
                <w:bCs/>
                <w:sz w:val="20"/>
                <w:szCs w:val="20"/>
              </w:rPr>
            </w:pPr>
            <w:bookmarkStart w:id="4" w:name="Year:__1_2_3_4_5"/>
            <w:bookmarkStart w:id="5" w:name="Sources_of_information:_(site_visit,_qua"/>
            <w:bookmarkEnd w:id="4"/>
            <w:bookmarkEnd w:id="5"/>
            <w:r w:rsidRPr="008230DB">
              <w:rPr>
                <w:b/>
                <w:bCs/>
                <w:sz w:val="20"/>
                <w:szCs w:val="20"/>
              </w:rPr>
              <w:t>Sources of information: (site visit, quarterly report, ASR, MIS, interview)</w:t>
            </w:r>
          </w:p>
        </w:tc>
      </w:tr>
    </w:tbl>
    <w:p w14:paraId="6A05A809" w14:textId="77777777" w:rsidR="00345E0B" w:rsidRPr="008230DB" w:rsidRDefault="00345E0B" w:rsidP="002F5044">
      <w:pPr>
        <w:pStyle w:val="BodyText"/>
        <w:spacing w:before="2"/>
        <w:rPr>
          <w:i/>
          <w:sz w:val="20"/>
          <w:szCs w:val="20"/>
        </w:rPr>
      </w:pPr>
    </w:p>
    <w:p w14:paraId="75FBBD04" w14:textId="77777777" w:rsidR="00345E0B" w:rsidRPr="008230DB" w:rsidRDefault="001C4A67" w:rsidP="002F5044">
      <w:pPr>
        <w:spacing w:before="1"/>
        <w:rPr>
          <w:b/>
          <w:bCs/>
          <w:i/>
          <w:sz w:val="20"/>
          <w:szCs w:val="20"/>
        </w:rPr>
      </w:pPr>
      <w:r w:rsidRPr="008230DB">
        <w:rPr>
          <w:b/>
          <w:bCs/>
          <w:i/>
          <w:sz w:val="20"/>
          <w:szCs w:val="20"/>
        </w:rPr>
        <w:t>Performance</w:t>
      </w:r>
    </w:p>
    <w:p w14:paraId="5A39BBE3" w14:textId="77777777" w:rsidR="00345E0B" w:rsidRPr="008230DB" w:rsidRDefault="00345E0B" w:rsidP="002F5044">
      <w:pPr>
        <w:pStyle w:val="BodyText"/>
        <w:spacing w:before="10" w:after="1"/>
        <w:rPr>
          <w:i/>
          <w:sz w:val="20"/>
          <w:szCs w:val="20"/>
        </w:rPr>
      </w:pPr>
    </w:p>
    <w:tbl>
      <w:tblPr>
        <w:tblW w:w="147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2705"/>
        <w:gridCol w:w="6120"/>
        <w:gridCol w:w="720"/>
        <w:gridCol w:w="5220"/>
      </w:tblGrid>
      <w:tr w:rsidR="00345E0B" w:rsidRPr="008230DB" w14:paraId="3ACA3774" w14:textId="77777777" w:rsidTr="008230DB">
        <w:trPr>
          <w:trHeight w:val="563"/>
        </w:trPr>
        <w:tc>
          <w:tcPr>
            <w:tcW w:w="2705" w:type="dxa"/>
            <w:tcBorders>
              <w:bottom w:val="single" w:sz="8" w:space="0" w:color="000000" w:themeColor="text1"/>
            </w:tcBorders>
          </w:tcPr>
          <w:p w14:paraId="769726BA" w14:textId="4743BF83" w:rsidR="00345E0B" w:rsidRPr="008230DB" w:rsidRDefault="38922578" w:rsidP="002F5044">
            <w:pPr>
              <w:pStyle w:val="TableParagraph"/>
              <w:rPr>
                <w:b/>
                <w:bCs/>
                <w:sz w:val="20"/>
                <w:szCs w:val="20"/>
              </w:rPr>
            </w:pPr>
            <w:r w:rsidRPr="008230DB">
              <w:rPr>
                <w:b/>
                <w:bCs/>
                <w:sz w:val="20"/>
                <w:szCs w:val="20"/>
              </w:rPr>
              <w:t>Standard and Location</w:t>
            </w:r>
          </w:p>
        </w:tc>
        <w:tc>
          <w:tcPr>
            <w:tcW w:w="6840" w:type="dxa"/>
            <w:gridSpan w:val="2"/>
            <w:tcBorders>
              <w:bottom w:val="single" w:sz="8" w:space="0" w:color="000000" w:themeColor="text1"/>
            </w:tcBorders>
          </w:tcPr>
          <w:p w14:paraId="24FAF0CE" w14:textId="17C5857B" w:rsidR="00345E0B" w:rsidRPr="008230DB" w:rsidRDefault="38922578" w:rsidP="002F5044">
            <w:pPr>
              <w:pStyle w:val="TableParagraph"/>
              <w:ind w:left="105"/>
              <w:rPr>
                <w:b/>
                <w:bCs/>
                <w:sz w:val="20"/>
                <w:szCs w:val="20"/>
              </w:rPr>
            </w:pPr>
            <w:r w:rsidRPr="008230DB">
              <w:rPr>
                <w:b/>
                <w:bCs/>
                <w:sz w:val="20"/>
                <w:szCs w:val="20"/>
              </w:rPr>
              <w:t>Standard Details</w:t>
            </w:r>
          </w:p>
        </w:tc>
        <w:tc>
          <w:tcPr>
            <w:tcW w:w="5220" w:type="dxa"/>
            <w:tcBorders>
              <w:bottom w:val="single" w:sz="8" w:space="0" w:color="000000" w:themeColor="text1"/>
            </w:tcBorders>
          </w:tcPr>
          <w:p w14:paraId="25546E3C" w14:textId="77777777" w:rsidR="00345E0B" w:rsidRPr="008230DB" w:rsidRDefault="001C4A67" w:rsidP="002F5044">
            <w:pPr>
              <w:pStyle w:val="TableParagraph"/>
              <w:ind w:left="105"/>
              <w:rPr>
                <w:b/>
                <w:bCs/>
                <w:sz w:val="20"/>
                <w:szCs w:val="20"/>
              </w:rPr>
            </w:pPr>
            <w:r w:rsidRPr="008230DB">
              <w:rPr>
                <w:b/>
                <w:bCs/>
                <w:sz w:val="20"/>
                <w:szCs w:val="20"/>
              </w:rPr>
              <w:t>Notes</w:t>
            </w:r>
          </w:p>
        </w:tc>
      </w:tr>
      <w:tr w:rsidR="00C410A8" w:rsidRPr="008230DB" w14:paraId="36A825BB" w14:textId="77777777" w:rsidTr="001A2959">
        <w:trPr>
          <w:trHeight w:val="1401"/>
        </w:trPr>
        <w:tc>
          <w:tcPr>
            <w:tcW w:w="2705" w:type="dxa"/>
            <w:tcBorders>
              <w:top w:val="single" w:sz="8" w:space="0" w:color="000000" w:themeColor="text1"/>
            </w:tcBorders>
          </w:tcPr>
          <w:p w14:paraId="457A3D3E" w14:textId="7708E72F" w:rsidR="00C410A8" w:rsidRPr="008230DB" w:rsidRDefault="00C410A8" w:rsidP="002F5044">
            <w:pPr>
              <w:pStyle w:val="TableParagraph"/>
              <w:ind w:left="0"/>
              <w:rPr>
                <w:sz w:val="20"/>
                <w:szCs w:val="20"/>
              </w:rPr>
            </w:pPr>
            <w:r w:rsidRPr="008230DB">
              <w:rPr>
                <w:sz w:val="20"/>
                <w:szCs w:val="20"/>
              </w:rPr>
              <w:t>CA Q 4.1</w:t>
            </w:r>
            <w:r w:rsidR="00AD1DC6" w:rsidRPr="008230DB">
              <w:rPr>
                <w:sz w:val="20"/>
                <w:szCs w:val="20"/>
              </w:rPr>
              <w:t xml:space="preserve"> (1 of 5)</w:t>
            </w:r>
          </w:p>
          <w:p w14:paraId="39F1D89D" w14:textId="7319B8D3" w:rsidR="00C410A8" w:rsidRPr="008230DB" w:rsidRDefault="00C410A8" w:rsidP="002F5044">
            <w:pPr>
              <w:pStyle w:val="TableParagraph"/>
              <w:ind w:left="0"/>
              <w:rPr>
                <w:sz w:val="20"/>
                <w:szCs w:val="20"/>
              </w:rPr>
            </w:pPr>
            <w:r w:rsidRPr="008230DB">
              <w:rPr>
                <w:sz w:val="20"/>
                <w:szCs w:val="20"/>
              </w:rPr>
              <w:t>1</w:t>
            </w:r>
            <w:r w:rsidR="009D50C2" w:rsidRPr="008230DB">
              <w:rPr>
                <w:sz w:val="20"/>
                <w:szCs w:val="20"/>
              </w:rPr>
              <w:t>-</w:t>
            </w:r>
            <w:r w:rsidRPr="008230DB">
              <w:rPr>
                <w:sz w:val="20"/>
                <w:szCs w:val="20"/>
              </w:rPr>
              <w:t xml:space="preserve">1 </w:t>
            </w:r>
            <w:r w:rsidR="008230DB" w:rsidRPr="008230DB">
              <w:rPr>
                <w:sz w:val="20"/>
                <w:szCs w:val="20"/>
              </w:rPr>
              <w:t>A Reaching</w:t>
            </w:r>
            <w:r w:rsidR="009D50C2" w:rsidRPr="008230DB">
              <w:rPr>
                <w:sz w:val="20"/>
                <w:szCs w:val="20"/>
              </w:rPr>
              <w:t xml:space="preserve"> the target population</w:t>
            </w:r>
          </w:p>
          <w:p w14:paraId="1286C976" w14:textId="77777777" w:rsidR="00C410A8" w:rsidRPr="008230DB" w:rsidRDefault="00C410A8" w:rsidP="002F5044">
            <w:pPr>
              <w:pStyle w:val="TableParagraph"/>
              <w:rPr>
                <w:sz w:val="20"/>
                <w:szCs w:val="20"/>
              </w:rPr>
            </w:pPr>
          </w:p>
          <w:p w14:paraId="79FEAF02" w14:textId="2F26513B" w:rsidR="00C410A8" w:rsidRPr="008230DB" w:rsidRDefault="00C410A8" w:rsidP="002F5044">
            <w:pPr>
              <w:pStyle w:val="TableParagraph"/>
              <w:ind w:left="0"/>
              <w:rPr>
                <w:sz w:val="20"/>
                <w:szCs w:val="20"/>
              </w:rPr>
            </w:pPr>
            <w:r w:rsidRPr="008230DB">
              <w:rPr>
                <w:sz w:val="20"/>
                <w:szCs w:val="20"/>
              </w:rPr>
              <w:t xml:space="preserve">Found in </w:t>
            </w:r>
            <w:r w:rsidR="00AC4493">
              <w:rPr>
                <w:sz w:val="20"/>
                <w:szCs w:val="20"/>
              </w:rPr>
              <w:t xml:space="preserve">Work plan and </w:t>
            </w:r>
            <w:r w:rsidRPr="008230DB">
              <w:rPr>
                <w:sz w:val="20"/>
                <w:szCs w:val="20"/>
              </w:rPr>
              <w:t>ASR</w:t>
            </w:r>
          </w:p>
        </w:tc>
        <w:tc>
          <w:tcPr>
            <w:tcW w:w="6120" w:type="dxa"/>
            <w:tcBorders>
              <w:top w:val="single" w:sz="8" w:space="0" w:color="000000" w:themeColor="text1"/>
            </w:tcBorders>
          </w:tcPr>
          <w:p w14:paraId="3A8CDA3C" w14:textId="71A99C48" w:rsidR="00C410A8" w:rsidRPr="008230DB" w:rsidRDefault="00C410A8" w:rsidP="002F5044">
            <w:pPr>
              <w:pStyle w:val="TableParagraph"/>
              <w:ind w:left="0" w:right="870"/>
              <w:rPr>
                <w:sz w:val="20"/>
                <w:szCs w:val="20"/>
              </w:rPr>
            </w:pPr>
            <w:r w:rsidRPr="008230DB">
              <w:rPr>
                <w:sz w:val="20"/>
                <w:szCs w:val="20"/>
              </w:rPr>
              <w:t xml:space="preserve">The site has a description of its target </w:t>
            </w:r>
            <w:r w:rsidR="008230DB">
              <w:rPr>
                <w:sz w:val="20"/>
                <w:szCs w:val="20"/>
              </w:rPr>
              <w:t>p</w:t>
            </w:r>
            <w:r w:rsidRPr="008230DB">
              <w:rPr>
                <w:sz w:val="20"/>
                <w:szCs w:val="20"/>
              </w:rPr>
              <w:t>opulation and how the current target population definition was decided upon. The description includes data collected from one or more sources (community needs assessment, state rankings,</w:t>
            </w:r>
            <w:r w:rsidR="009D50C2" w:rsidRPr="008230DB">
              <w:rPr>
                <w:sz w:val="20"/>
                <w:szCs w:val="20"/>
              </w:rPr>
              <w:t xml:space="preserve"> </w:t>
            </w:r>
            <w:r w:rsidRPr="008230DB">
              <w:rPr>
                <w:sz w:val="20"/>
                <w:szCs w:val="20"/>
              </w:rPr>
              <w:t>census)</w:t>
            </w:r>
            <w:r w:rsidR="008230DB">
              <w:rPr>
                <w:sz w:val="20"/>
                <w:szCs w:val="20"/>
              </w:rPr>
              <w:t>.</w:t>
            </w:r>
          </w:p>
        </w:tc>
        <w:tc>
          <w:tcPr>
            <w:tcW w:w="720" w:type="dxa"/>
            <w:tcBorders>
              <w:top w:val="single" w:sz="8" w:space="0" w:color="000000" w:themeColor="text1"/>
            </w:tcBorders>
          </w:tcPr>
          <w:p w14:paraId="078B8291" w14:textId="77777777" w:rsidR="00C410A8" w:rsidRPr="008230DB" w:rsidRDefault="00C410A8" w:rsidP="002F5044">
            <w:pPr>
              <w:pStyle w:val="TableParagraph"/>
              <w:ind w:left="9"/>
              <w:jc w:val="center"/>
              <w:rPr>
                <w:w w:val="99"/>
                <w:sz w:val="20"/>
                <w:szCs w:val="20"/>
              </w:rPr>
            </w:pPr>
            <w:r w:rsidRPr="008230DB">
              <w:rPr>
                <w:w w:val="99"/>
                <w:sz w:val="20"/>
                <w:szCs w:val="20"/>
              </w:rPr>
              <w:t>3</w:t>
            </w:r>
          </w:p>
          <w:p w14:paraId="5491473E" w14:textId="77777777" w:rsidR="00C410A8" w:rsidRPr="008230DB" w:rsidRDefault="00C410A8" w:rsidP="002F5044">
            <w:pPr>
              <w:pStyle w:val="TableParagraph"/>
              <w:ind w:left="9"/>
              <w:jc w:val="center"/>
              <w:rPr>
                <w:w w:val="99"/>
                <w:sz w:val="20"/>
                <w:szCs w:val="20"/>
              </w:rPr>
            </w:pPr>
            <w:r w:rsidRPr="008230DB">
              <w:rPr>
                <w:w w:val="99"/>
                <w:sz w:val="20"/>
                <w:szCs w:val="20"/>
              </w:rPr>
              <w:t>2</w:t>
            </w:r>
          </w:p>
          <w:p w14:paraId="489D0909" w14:textId="6466EC37" w:rsidR="00C410A8" w:rsidRPr="008230DB" w:rsidRDefault="00C410A8" w:rsidP="002F5044">
            <w:pPr>
              <w:pStyle w:val="TableParagraph"/>
              <w:ind w:left="9"/>
              <w:jc w:val="center"/>
              <w:rPr>
                <w:w w:val="99"/>
                <w:sz w:val="20"/>
                <w:szCs w:val="20"/>
              </w:rPr>
            </w:pPr>
            <w:r w:rsidRPr="008230DB">
              <w:rPr>
                <w:w w:val="99"/>
                <w:sz w:val="20"/>
                <w:szCs w:val="20"/>
              </w:rPr>
              <w:t>1</w:t>
            </w:r>
          </w:p>
        </w:tc>
        <w:tc>
          <w:tcPr>
            <w:tcW w:w="5220" w:type="dxa"/>
            <w:tcBorders>
              <w:top w:val="single" w:sz="8" w:space="0" w:color="000000" w:themeColor="text1"/>
            </w:tcBorders>
          </w:tcPr>
          <w:p w14:paraId="4B7084EC" w14:textId="77777777" w:rsidR="00C410A8" w:rsidRPr="008230DB" w:rsidRDefault="00C410A8" w:rsidP="002F5044">
            <w:pPr>
              <w:pStyle w:val="TableParagraph"/>
              <w:ind w:left="0"/>
              <w:rPr>
                <w:sz w:val="20"/>
                <w:szCs w:val="20"/>
              </w:rPr>
            </w:pPr>
          </w:p>
        </w:tc>
      </w:tr>
      <w:tr w:rsidR="00C410A8" w:rsidRPr="008230DB" w14:paraId="04FC66F0" w14:textId="77777777" w:rsidTr="001A2959">
        <w:trPr>
          <w:trHeight w:val="1599"/>
        </w:trPr>
        <w:tc>
          <w:tcPr>
            <w:tcW w:w="2705" w:type="dxa"/>
            <w:tcBorders>
              <w:top w:val="single" w:sz="8" w:space="0" w:color="000000" w:themeColor="text1"/>
            </w:tcBorders>
          </w:tcPr>
          <w:p w14:paraId="41B2CFD8" w14:textId="22405CE8" w:rsidR="00C410A8" w:rsidRPr="008230DB" w:rsidRDefault="00C410A8" w:rsidP="002F5044">
            <w:pPr>
              <w:pStyle w:val="TableParagraph"/>
              <w:ind w:left="0"/>
              <w:rPr>
                <w:sz w:val="20"/>
                <w:szCs w:val="20"/>
              </w:rPr>
            </w:pPr>
            <w:r w:rsidRPr="008230DB">
              <w:rPr>
                <w:sz w:val="20"/>
                <w:szCs w:val="20"/>
              </w:rPr>
              <w:t>CA Q 4.1</w:t>
            </w:r>
            <w:r w:rsidR="00AD1DC6" w:rsidRPr="008230DB">
              <w:rPr>
                <w:sz w:val="20"/>
                <w:szCs w:val="20"/>
              </w:rPr>
              <w:t xml:space="preserve"> (1 of 5)</w:t>
            </w:r>
          </w:p>
          <w:p w14:paraId="5B27CE69" w14:textId="15EC6155" w:rsidR="009D50C2" w:rsidRPr="008230DB" w:rsidRDefault="009D50C2" w:rsidP="002F5044">
            <w:pPr>
              <w:pStyle w:val="TableParagraph"/>
              <w:ind w:left="0"/>
              <w:rPr>
                <w:sz w:val="20"/>
                <w:szCs w:val="20"/>
              </w:rPr>
            </w:pPr>
            <w:r w:rsidRPr="008230DB">
              <w:rPr>
                <w:sz w:val="20"/>
                <w:szCs w:val="20"/>
              </w:rPr>
              <w:t>1-1B Reaching the target population</w:t>
            </w:r>
          </w:p>
          <w:p w14:paraId="59881A0A" w14:textId="77777777" w:rsidR="009D50C2" w:rsidRPr="008230DB" w:rsidRDefault="009D50C2" w:rsidP="002F5044">
            <w:pPr>
              <w:pStyle w:val="TableParagraph"/>
              <w:rPr>
                <w:sz w:val="20"/>
                <w:szCs w:val="20"/>
              </w:rPr>
            </w:pPr>
          </w:p>
          <w:p w14:paraId="55E49FC6" w14:textId="1071B6A8" w:rsidR="009D50C2" w:rsidRPr="008230DB" w:rsidRDefault="009D50C2" w:rsidP="002F5044">
            <w:pPr>
              <w:pStyle w:val="TableParagraph"/>
              <w:ind w:left="0"/>
              <w:rPr>
                <w:sz w:val="20"/>
                <w:szCs w:val="20"/>
              </w:rPr>
            </w:pPr>
            <w:r w:rsidRPr="008230DB">
              <w:rPr>
                <w:sz w:val="20"/>
                <w:szCs w:val="20"/>
              </w:rPr>
              <w:t>Found in</w:t>
            </w:r>
            <w:r w:rsidR="00DF5BB3">
              <w:rPr>
                <w:sz w:val="20"/>
                <w:szCs w:val="20"/>
              </w:rPr>
              <w:t xml:space="preserve"> work plan and</w:t>
            </w:r>
            <w:r w:rsidRPr="008230DB">
              <w:rPr>
                <w:sz w:val="20"/>
                <w:szCs w:val="20"/>
              </w:rPr>
              <w:t xml:space="preserve"> ASR</w:t>
            </w:r>
          </w:p>
        </w:tc>
        <w:tc>
          <w:tcPr>
            <w:tcW w:w="6120" w:type="dxa"/>
            <w:tcBorders>
              <w:top w:val="single" w:sz="8" w:space="0" w:color="000000" w:themeColor="text1"/>
            </w:tcBorders>
          </w:tcPr>
          <w:p w14:paraId="4EA63099" w14:textId="77777777" w:rsidR="00C410A8" w:rsidRDefault="009D50C2" w:rsidP="002F5044">
            <w:pPr>
              <w:pStyle w:val="TableParagraph"/>
              <w:ind w:left="0" w:right="870"/>
              <w:rPr>
                <w:sz w:val="20"/>
                <w:szCs w:val="20"/>
              </w:rPr>
            </w:pPr>
            <w:r w:rsidRPr="008230DB">
              <w:rPr>
                <w:sz w:val="20"/>
                <w:szCs w:val="20"/>
              </w:rPr>
              <w:t xml:space="preserve">The site identifies places where the </w:t>
            </w:r>
            <w:r w:rsidR="008230DB">
              <w:rPr>
                <w:sz w:val="20"/>
                <w:szCs w:val="20"/>
              </w:rPr>
              <w:t>t</w:t>
            </w:r>
            <w:r w:rsidRPr="008230DB">
              <w:rPr>
                <w:sz w:val="20"/>
                <w:szCs w:val="20"/>
              </w:rPr>
              <w:t>arget population is found, and the site has established organizational relationships with these entities for purposes of screening families and obtaining referrals (local hospitals,</w:t>
            </w:r>
            <w:r w:rsidR="008230DB">
              <w:rPr>
                <w:sz w:val="20"/>
                <w:szCs w:val="20"/>
              </w:rPr>
              <w:t xml:space="preserve"> </w:t>
            </w:r>
            <w:r w:rsidRPr="008230DB">
              <w:rPr>
                <w:sz w:val="20"/>
                <w:szCs w:val="20"/>
              </w:rPr>
              <w:t>prenatal clinics, high schools, centralized intake systems</w:t>
            </w:r>
            <w:r w:rsidR="008230DB">
              <w:rPr>
                <w:sz w:val="20"/>
                <w:szCs w:val="20"/>
              </w:rPr>
              <w:t>).</w:t>
            </w:r>
          </w:p>
          <w:p w14:paraId="3ED2459F" w14:textId="13D0DC75" w:rsidR="002F5044" w:rsidRPr="008230DB" w:rsidRDefault="002F5044" w:rsidP="002F5044">
            <w:pPr>
              <w:pStyle w:val="TableParagraph"/>
              <w:ind w:right="870"/>
              <w:rPr>
                <w:sz w:val="20"/>
                <w:szCs w:val="20"/>
              </w:rPr>
            </w:pPr>
          </w:p>
        </w:tc>
        <w:tc>
          <w:tcPr>
            <w:tcW w:w="720" w:type="dxa"/>
            <w:tcBorders>
              <w:top w:val="single" w:sz="8" w:space="0" w:color="000000" w:themeColor="text1"/>
            </w:tcBorders>
          </w:tcPr>
          <w:p w14:paraId="1628B5FF" w14:textId="77777777" w:rsidR="00C410A8" w:rsidRPr="008230DB" w:rsidRDefault="009D50C2" w:rsidP="002F5044">
            <w:pPr>
              <w:pStyle w:val="TableParagraph"/>
              <w:ind w:left="9"/>
              <w:jc w:val="center"/>
              <w:rPr>
                <w:w w:val="99"/>
                <w:sz w:val="20"/>
                <w:szCs w:val="20"/>
              </w:rPr>
            </w:pPr>
            <w:r w:rsidRPr="008230DB">
              <w:rPr>
                <w:w w:val="99"/>
                <w:sz w:val="20"/>
                <w:szCs w:val="20"/>
              </w:rPr>
              <w:t>2</w:t>
            </w:r>
          </w:p>
          <w:p w14:paraId="23C5C4AC" w14:textId="32DABA79" w:rsidR="009D50C2" w:rsidRPr="008230DB" w:rsidRDefault="009D50C2" w:rsidP="002F5044">
            <w:pPr>
              <w:pStyle w:val="TableParagraph"/>
              <w:ind w:left="9"/>
              <w:jc w:val="center"/>
              <w:rPr>
                <w:w w:val="99"/>
                <w:sz w:val="20"/>
                <w:szCs w:val="20"/>
              </w:rPr>
            </w:pPr>
            <w:r w:rsidRPr="008230DB">
              <w:rPr>
                <w:w w:val="99"/>
                <w:sz w:val="20"/>
                <w:szCs w:val="20"/>
              </w:rPr>
              <w:t>1</w:t>
            </w:r>
          </w:p>
        </w:tc>
        <w:tc>
          <w:tcPr>
            <w:tcW w:w="5220" w:type="dxa"/>
            <w:tcBorders>
              <w:top w:val="single" w:sz="8" w:space="0" w:color="000000" w:themeColor="text1"/>
            </w:tcBorders>
          </w:tcPr>
          <w:p w14:paraId="7516C124" w14:textId="77777777" w:rsidR="00C410A8" w:rsidRPr="008230DB" w:rsidRDefault="00C410A8" w:rsidP="002F5044">
            <w:pPr>
              <w:pStyle w:val="TableParagraph"/>
              <w:ind w:left="0"/>
              <w:rPr>
                <w:sz w:val="20"/>
                <w:szCs w:val="20"/>
              </w:rPr>
            </w:pPr>
          </w:p>
        </w:tc>
      </w:tr>
      <w:tr w:rsidR="009D50C2" w:rsidRPr="008230DB" w14:paraId="347ED74C" w14:textId="77777777" w:rsidTr="001A2959">
        <w:trPr>
          <w:trHeight w:val="1698"/>
        </w:trPr>
        <w:tc>
          <w:tcPr>
            <w:tcW w:w="2705" w:type="dxa"/>
            <w:tcBorders>
              <w:top w:val="single" w:sz="8" w:space="0" w:color="000000" w:themeColor="text1"/>
            </w:tcBorders>
          </w:tcPr>
          <w:p w14:paraId="6DC93D56" w14:textId="59716605" w:rsidR="009D50C2" w:rsidRPr="008230DB" w:rsidRDefault="009D50C2" w:rsidP="002F5044">
            <w:pPr>
              <w:pStyle w:val="TableParagraph"/>
              <w:ind w:left="0"/>
              <w:rPr>
                <w:sz w:val="20"/>
                <w:szCs w:val="20"/>
              </w:rPr>
            </w:pPr>
            <w:r w:rsidRPr="008230DB">
              <w:rPr>
                <w:sz w:val="20"/>
                <w:szCs w:val="20"/>
              </w:rPr>
              <w:t>CA 4.1</w:t>
            </w:r>
            <w:r w:rsidR="00AD1DC6" w:rsidRPr="008230DB">
              <w:rPr>
                <w:sz w:val="20"/>
                <w:szCs w:val="20"/>
              </w:rPr>
              <w:t xml:space="preserve"> (1 of5)</w:t>
            </w:r>
          </w:p>
          <w:p w14:paraId="23C6866E" w14:textId="7599210D" w:rsidR="009D50C2" w:rsidRPr="008230DB" w:rsidRDefault="009D50C2" w:rsidP="002F5044">
            <w:pPr>
              <w:pStyle w:val="TableParagraph"/>
              <w:ind w:left="0"/>
              <w:rPr>
                <w:sz w:val="20"/>
                <w:szCs w:val="20"/>
              </w:rPr>
            </w:pPr>
            <w:r w:rsidRPr="008230DB">
              <w:rPr>
                <w:sz w:val="20"/>
                <w:szCs w:val="20"/>
              </w:rPr>
              <w:t>1-1C Reaching the Target population</w:t>
            </w:r>
          </w:p>
          <w:p w14:paraId="70448C65" w14:textId="77777777" w:rsidR="009D50C2" w:rsidRPr="008230DB" w:rsidRDefault="009D50C2" w:rsidP="002F5044">
            <w:pPr>
              <w:pStyle w:val="TableParagraph"/>
              <w:rPr>
                <w:sz w:val="20"/>
                <w:szCs w:val="20"/>
              </w:rPr>
            </w:pPr>
          </w:p>
          <w:p w14:paraId="2C0F3EAD" w14:textId="32020D48" w:rsidR="009D50C2" w:rsidRPr="008230DB" w:rsidRDefault="009D50C2" w:rsidP="002F5044">
            <w:pPr>
              <w:pStyle w:val="TableParagraph"/>
              <w:ind w:left="0"/>
              <w:rPr>
                <w:sz w:val="20"/>
                <w:szCs w:val="20"/>
              </w:rPr>
            </w:pPr>
            <w:r w:rsidRPr="008230DB">
              <w:rPr>
                <w:sz w:val="20"/>
                <w:szCs w:val="20"/>
              </w:rPr>
              <w:t>Found in ASR</w:t>
            </w:r>
            <w:r w:rsidR="002768B0">
              <w:rPr>
                <w:sz w:val="20"/>
                <w:szCs w:val="20"/>
              </w:rPr>
              <w:t xml:space="preserve"> and work plan</w:t>
            </w:r>
          </w:p>
        </w:tc>
        <w:tc>
          <w:tcPr>
            <w:tcW w:w="6120" w:type="dxa"/>
            <w:tcBorders>
              <w:top w:val="single" w:sz="8" w:space="0" w:color="000000" w:themeColor="text1"/>
            </w:tcBorders>
          </w:tcPr>
          <w:p w14:paraId="5FE42DBD" w14:textId="5049FC1D" w:rsidR="009D50C2" w:rsidRPr="008230DB" w:rsidRDefault="009D50C2" w:rsidP="002F5044">
            <w:pPr>
              <w:pStyle w:val="TableParagraph"/>
              <w:ind w:left="0" w:right="870"/>
              <w:rPr>
                <w:sz w:val="20"/>
                <w:szCs w:val="20"/>
              </w:rPr>
            </w:pPr>
            <w:r w:rsidRPr="008230DB">
              <w:rPr>
                <w:sz w:val="20"/>
                <w:szCs w:val="20"/>
              </w:rPr>
              <w:t xml:space="preserve">The site measures the number of </w:t>
            </w:r>
            <w:r w:rsidR="008230DB">
              <w:rPr>
                <w:sz w:val="20"/>
                <w:szCs w:val="20"/>
              </w:rPr>
              <w:t>f</w:t>
            </w:r>
            <w:r w:rsidRPr="008230DB">
              <w:rPr>
                <w:sz w:val="20"/>
                <w:szCs w:val="20"/>
              </w:rPr>
              <w:t xml:space="preserve">amilies in the target population screened and referred for Healthy Families Services through its system of </w:t>
            </w:r>
            <w:r w:rsidR="002F5044" w:rsidRPr="008230DB">
              <w:rPr>
                <w:sz w:val="20"/>
                <w:szCs w:val="20"/>
              </w:rPr>
              <w:t xml:space="preserve">organizational </w:t>
            </w:r>
            <w:r w:rsidR="002F5044">
              <w:rPr>
                <w:sz w:val="20"/>
                <w:szCs w:val="20"/>
              </w:rPr>
              <w:t>relationships</w:t>
            </w:r>
            <w:r w:rsidRPr="008230DB">
              <w:rPr>
                <w:sz w:val="20"/>
                <w:szCs w:val="20"/>
              </w:rPr>
              <w:t xml:space="preserve"> and develops improvement strategies.</w:t>
            </w:r>
          </w:p>
        </w:tc>
        <w:tc>
          <w:tcPr>
            <w:tcW w:w="720" w:type="dxa"/>
            <w:tcBorders>
              <w:top w:val="single" w:sz="8" w:space="0" w:color="000000" w:themeColor="text1"/>
            </w:tcBorders>
          </w:tcPr>
          <w:p w14:paraId="38CB4406" w14:textId="77777777" w:rsidR="009D50C2" w:rsidRPr="008230DB" w:rsidRDefault="009D50C2" w:rsidP="002F5044">
            <w:pPr>
              <w:pStyle w:val="TableParagraph"/>
              <w:ind w:left="9"/>
              <w:jc w:val="center"/>
              <w:rPr>
                <w:w w:val="99"/>
                <w:sz w:val="20"/>
                <w:szCs w:val="20"/>
              </w:rPr>
            </w:pPr>
            <w:r w:rsidRPr="008230DB">
              <w:rPr>
                <w:w w:val="99"/>
                <w:sz w:val="20"/>
                <w:szCs w:val="20"/>
              </w:rPr>
              <w:t>3</w:t>
            </w:r>
          </w:p>
          <w:p w14:paraId="2E10FA88" w14:textId="77777777" w:rsidR="009D50C2" w:rsidRPr="008230DB" w:rsidRDefault="009D50C2" w:rsidP="002F5044">
            <w:pPr>
              <w:pStyle w:val="TableParagraph"/>
              <w:ind w:left="9"/>
              <w:jc w:val="center"/>
              <w:rPr>
                <w:w w:val="99"/>
                <w:sz w:val="20"/>
                <w:szCs w:val="20"/>
              </w:rPr>
            </w:pPr>
            <w:r w:rsidRPr="008230DB">
              <w:rPr>
                <w:w w:val="99"/>
                <w:sz w:val="20"/>
                <w:szCs w:val="20"/>
              </w:rPr>
              <w:t>2</w:t>
            </w:r>
          </w:p>
          <w:p w14:paraId="4FBBA305" w14:textId="5C680D3E" w:rsidR="009D50C2" w:rsidRPr="008230DB" w:rsidRDefault="009D50C2" w:rsidP="002F5044">
            <w:pPr>
              <w:pStyle w:val="TableParagraph"/>
              <w:ind w:left="9"/>
              <w:jc w:val="center"/>
              <w:rPr>
                <w:w w:val="99"/>
                <w:sz w:val="20"/>
                <w:szCs w:val="20"/>
              </w:rPr>
            </w:pPr>
            <w:r w:rsidRPr="008230DB">
              <w:rPr>
                <w:w w:val="99"/>
                <w:sz w:val="20"/>
                <w:szCs w:val="20"/>
              </w:rPr>
              <w:t>1</w:t>
            </w:r>
          </w:p>
        </w:tc>
        <w:tc>
          <w:tcPr>
            <w:tcW w:w="5220" w:type="dxa"/>
            <w:tcBorders>
              <w:top w:val="single" w:sz="8" w:space="0" w:color="000000" w:themeColor="text1"/>
            </w:tcBorders>
          </w:tcPr>
          <w:p w14:paraId="6C69DE37" w14:textId="77777777" w:rsidR="009D50C2" w:rsidRPr="008230DB" w:rsidRDefault="009D50C2" w:rsidP="002F5044">
            <w:pPr>
              <w:pStyle w:val="TableParagraph"/>
              <w:ind w:left="0"/>
              <w:rPr>
                <w:sz w:val="20"/>
                <w:szCs w:val="20"/>
              </w:rPr>
            </w:pPr>
          </w:p>
        </w:tc>
      </w:tr>
      <w:tr w:rsidR="009D50C2" w:rsidRPr="008230DB" w14:paraId="1CBF3471" w14:textId="77777777" w:rsidTr="002F5044">
        <w:trPr>
          <w:trHeight w:val="1506"/>
        </w:trPr>
        <w:tc>
          <w:tcPr>
            <w:tcW w:w="2705" w:type="dxa"/>
            <w:tcBorders>
              <w:top w:val="single" w:sz="8" w:space="0" w:color="000000" w:themeColor="text1"/>
            </w:tcBorders>
          </w:tcPr>
          <w:p w14:paraId="3CCD5BBD" w14:textId="51003C57" w:rsidR="009D50C2" w:rsidRPr="008230DB" w:rsidRDefault="009D50C2" w:rsidP="002F5044">
            <w:pPr>
              <w:pStyle w:val="TableParagraph"/>
              <w:ind w:left="0"/>
              <w:rPr>
                <w:sz w:val="20"/>
                <w:szCs w:val="20"/>
              </w:rPr>
            </w:pPr>
            <w:r w:rsidRPr="008230DB">
              <w:rPr>
                <w:sz w:val="20"/>
                <w:szCs w:val="20"/>
              </w:rPr>
              <w:t>Q 4.1</w:t>
            </w:r>
            <w:r w:rsidR="00AD1DC6" w:rsidRPr="008230DB">
              <w:rPr>
                <w:sz w:val="20"/>
                <w:szCs w:val="20"/>
              </w:rPr>
              <w:t xml:space="preserve"> (2 of 5)</w:t>
            </w:r>
            <w:r w:rsidR="00431868" w:rsidRPr="008230DB">
              <w:rPr>
                <w:sz w:val="20"/>
                <w:szCs w:val="20"/>
              </w:rPr>
              <w:t xml:space="preserve"> Timing of Screening and Assessment</w:t>
            </w:r>
          </w:p>
          <w:p w14:paraId="53B512EC" w14:textId="77777777" w:rsidR="009D50C2" w:rsidRPr="008230DB" w:rsidRDefault="009D50C2" w:rsidP="002F5044">
            <w:pPr>
              <w:pStyle w:val="TableParagraph"/>
              <w:rPr>
                <w:sz w:val="20"/>
                <w:szCs w:val="20"/>
              </w:rPr>
            </w:pPr>
          </w:p>
          <w:p w14:paraId="073C6BC9" w14:textId="54106CF7" w:rsidR="009D50C2" w:rsidRPr="008230DB" w:rsidRDefault="009D50C2" w:rsidP="002F5044">
            <w:pPr>
              <w:pStyle w:val="TableParagraph"/>
              <w:ind w:left="0"/>
              <w:rPr>
                <w:sz w:val="20"/>
                <w:szCs w:val="20"/>
              </w:rPr>
            </w:pPr>
            <w:r w:rsidRPr="008230DB">
              <w:rPr>
                <w:sz w:val="20"/>
                <w:szCs w:val="20"/>
              </w:rPr>
              <w:t>1-2</w:t>
            </w:r>
            <w:r w:rsidR="001C6569" w:rsidRPr="008230DB">
              <w:rPr>
                <w:sz w:val="20"/>
                <w:szCs w:val="20"/>
              </w:rPr>
              <w:t xml:space="preserve"> </w:t>
            </w:r>
            <w:r w:rsidRPr="008230DB">
              <w:rPr>
                <w:sz w:val="20"/>
                <w:szCs w:val="20"/>
              </w:rPr>
              <w:t>C</w:t>
            </w:r>
            <w:r w:rsidR="004E17CC" w:rsidRPr="008230DB">
              <w:rPr>
                <w:sz w:val="20"/>
                <w:szCs w:val="20"/>
              </w:rPr>
              <w:t xml:space="preserve"> </w:t>
            </w:r>
            <w:r w:rsidRPr="008230DB">
              <w:rPr>
                <w:sz w:val="20"/>
                <w:szCs w:val="20"/>
              </w:rPr>
              <w:t>Timing of screening</w:t>
            </w:r>
          </w:p>
          <w:p w14:paraId="72E76B34" w14:textId="77777777" w:rsidR="009D50C2" w:rsidRPr="008230DB" w:rsidRDefault="009D50C2" w:rsidP="002F5044">
            <w:pPr>
              <w:pStyle w:val="TableParagraph"/>
              <w:rPr>
                <w:sz w:val="20"/>
                <w:szCs w:val="20"/>
              </w:rPr>
            </w:pPr>
          </w:p>
          <w:p w14:paraId="533C7C54" w14:textId="27C1573C" w:rsidR="009D50C2" w:rsidRPr="008230DB" w:rsidRDefault="00DF5BB3" w:rsidP="002F5044">
            <w:pPr>
              <w:pStyle w:val="TableParagraph"/>
              <w:ind w:left="0"/>
              <w:rPr>
                <w:sz w:val="20"/>
                <w:szCs w:val="20"/>
              </w:rPr>
            </w:pPr>
            <w:r>
              <w:rPr>
                <w:sz w:val="20"/>
                <w:szCs w:val="20"/>
              </w:rPr>
              <w:t>MIS report 1-2C</w:t>
            </w:r>
          </w:p>
        </w:tc>
        <w:tc>
          <w:tcPr>
            <w:tcW w:w="6120" w:type="dxa"/>
            <w:tcBorders>
              <w:top w:val="single" w:sz="8" w:space="0" w:color="000000" w:themeColor="text1"/>
            </w:tcBorders>
          </w:tcPr>
          <w:p w14:paraId="527A8366" w14:textId="387B0D74" w:rsidR="009D50C2" w:rsidRPr="008230DB" w:rsidRDefault="009D50C2" w:rsidP="002F5044">
            <w:pPr>
              <w:pStyle w:val="TableParagraph"/>
              <w:ind w:left="0" w:right="870"/>
              <w:rPr>
                <w:sz w:val="20"/>
                <w:szCs w:val="20"/>
              </w:rPr>
            </w:pPr>
            <w:r w:rsidRPr="008230DB">
              <w:rPr>
                <w:sz w:val="20"/>
                <w:szCs w:val="20"/>
              </w:rPr>
              <w:t xml:space="preserve">Determination of eligibility </w:t>
            </w:r>
            <w:r w:rsidR="004E17CC" w:rsidRPr="008230DB">
              <w:rPr>
                <w:sz w:val="20"/>
                <w:szCs w:val="20"/>
              </w:rPr>
              <w:t>for services occurs prenatally or within two weeks of the birth of the baby.</w:t>
            </w:r>
          </w:p>
        </w:tc>
        <w:tc>
          <w:tcPr>
            <w:tcW w:w="720" w:type="dxa"/>
            <w:tcBorders>
              <w:top w:val="single" w:sz="8" w:space="0" w:color="000000" w:themeColor="text1"/>
            </w:tcBorders>
          </w:tcPr>
          <w:p w14:paraId="4CF8FD21" w14:textId="77777777" w:rsidR="009D50C2" w:rsidRPr="008230DB" w:rsidRDefault="004E17CC" w:rsidP="002F5044">
            <w:pPr>
              <w:pStyle w:val="TableParagraph"/>
              <w:ind w:left="9"/>
              <w:jc w:val="center"/>
              <w:rPr>
                <w:w w:val="99"/>
                <w:sz w:val="20"/>
                <w:szCs w:val="20"/>
              </w:rPr>
            </w:pPr>
            <w:r w:rsidRPr="008230DB">
              <w:rPr>
                <w:w w:val="99"/>
                <w:sz w:val="20"/>
                <w:szCs w:val="20"/>
              </w:rPr>
              <w:t>3</w:t>
            </w:r>
          </w:p>
          <w:p w14:paraId="1075673A" w14:textId="77777777" w:rsidR="004E17CC" w:rsidRPr="008230DB" w:rsidRDefault="004E17CC" w:rsidP="002F5044">
            <w:pPr>
              <w:pStyle w:val="TableParagraph"/>
              <w:ind w:left="9"/>
              <w:jc w:val="center"/>
              <w:rPr>
                <w:w w:val="99"/>
                <w:sz w:val="20"/>
                <w:szCs w:val="20"/>
              </w:rPr>
            </w:pPr>
            <w:r w:rsidRPr="008230DB">
              <w:rPr>
                <w:w w:val="99"/>
                <w:sz w:val="20"/>
                <w:szCs w:val="20"/>
              </w:rPr>
              <w:t>2</w:t>
            </w:r>
          </w:p>
          <w:p w14:paraId="410FB493" w14:textId="0305CDE7" w:rsidR="004E17CC" w:rsidRPr="008230DB" w:rsidRDefault="004E17CC" w:rsidP="002F5044">
            <w:pPr>
              <w:pStyle w:val="TableParagraph"/>
              <w:ind w:left="9"/>
              <w:jc w:val="center"/>
              <w:rPr>
                <w:w w:val="99"/>
                <w:sz w:val="20"/>
                <w:szCs w:val="20"/>
              </w:rPr>
            </w:pPr>
            <w:r w:rsidRPr="008230DB">
              <w:rPr>
                <w:w w:val="99"/>
                <w:sz w:val="20"/>
                <w:szCs w:val="20"/>
              </w:rPr>
              <w:t>1</w:t>
            </w:r>
          </w:p>
        </w:tc>
        <w:tc>
          <w:tcPr>
            <w:tcW w:w="5220" w:type="dxa"/>
            <w:tcBorders>
              <w:top w:val="single" w:sz="8" w:space="0" w:color="000000" w:themeColor="text1"/>
            </w:tcBorders>
          </w:tcPr>
          <w:p w14:paraId="128F410C" w14:textId="77777777" w:rsidR="009D50C2" w:rsidRPr="008230DB" w:rsidRDefault="009D50C2" w:rsidP="002F5044">
            <w:pPr>
              <w:pStyle w:val="TableParagraph"/>
              <w:ind w:left="0"/>
              <w:rPr>
                <w:sz w:val="20"/>
                <w:szCs w:val="20"/>
              </w:rPr>
            </w:pPr>
          </w:p>
        </w:tc>
      </w:tr>
      <w:tr w:rsidR="004E17CC" w:rsidRPr="008230DB" w14:paraId="47498015" w14:textId="77777777" w:rsidTr="001A2959">
        <w:trPr>
          <w:trHeight w:val="1869"/>
        </w:trPr>
        <w:tc>
          <w:tcPr>
            <w:tcW w:w="2705" w:type="dxa"/>
            <w:tcBorders>
              <w:top w:val="single" w:sz="8" w:space="0" w:color="000000" w:themeColor="text1"/>
            </w:tcBorders>
          </w:tcPr>
          <w:p w14:paraId="6B886D10" w14:textId="748403E4" w:rsidR="004E17CC" w:rsidRPr="008230DB" w:rsidRDefault="004E17CC" w:rsidP="002F5044">
            <w:pPr>
              <w:pStyle w:val="TableParagraph"/>
              <w:ind w:left="0"/>
              <w:rPr>
                <w:sz w:val="20"/>
                <w:szCs w:val="20"/>
              </w:rPr>
            </w:pPr>
            <w:r w:rsidRPr="008230DB">
              <w:rPr>
                <w:sz w:val="20"/>
                <w:szCs w:val="20"/>
              </w:rPr>
              <w:lastRenderedPageBreak/>
              <w:t>Q 4.1</w:t>
            </w:r>
            <w:r w:rsidR="00431868" w:rsidRPr="008230DB">
              <w:rPr>
                <w:sz w:val="20"/>
                <w:szCs w:val="20"/>
              </w:rPr>
              <w:t xml:space="preserve"> </w:t>
            </w:r>
            <w:r w:rsidR="00AD1DC6" w:rsidRPr="008230DB">
              <w:rPr>
                <w:sz w:val="20"/>
                <w:szCs w:val="20"/>
              </w:rPr>
              <w:t>(2 of 5)</w:t>
            </w:r>
            <w:r w:rsidR="002F5044">
              <w:rPr>
                <w:sz w:val="20"/>
                <w:szCs w:val="20"/>
              </w:rPr>
              <w:t xml:space="preserve"> </w:t>
            </w:r>
            <w:r w:rsidR="00431868" w:rsidRPr="008230DB">
              <w:rPr>
                <w:sz w:val="20"/>
                <w:szCs w:val="20"/>
              </w:rPr>
              <w:t>Timing of Screening and assessment</w:t>
            </w:r>
          </w:p>
          <w:p w14:paraId="2D9A70A1" w14:textId="77777777" w:rsidR="004E17CC" w:rsidRPr="008230DB" w:rsidRDefault="004E17CC" w:rsidP="002F5044">
            <w:pPr>
              <w:pStyle w:val="TableParagraph"/>
              <w:rPr>
                <w:sz w:val="20"/>
                <w:szCs w:val="20"/>
              </w:rPr>
            </w:pPr>
          </w:p>
          <w:p w14:paraId="42640227" w14:textId="3F3C6FCA" w:rsidR="004E17CC" w:rsidRDefault="004E17CC" w:rsidP="002F5044">
            <w:pPr>
              <w:pStyle w:val="TableParagraph"/>
              <w:ind w:left="0"/>
              <w:rPr>
                <w:sz w:val="20"/>
                <w:szCs w:val="20"/>
              </w:rPr>
            </w:pPr>
            <w:r w:rsidRPr="008230DB">
              <w:rPr>
                <w:sz w:val="20"/>
                <w:szCs w:val="20"/>
              </w:rPr>
              <w:t>2-2C Timing of assessment</w:t>
            </w:r>
          </w:p>
          <w:p w14:paraId="0C996DCE" w14:textId="75162E02" w:rsidR="00DF5BB3" w:rsidRDefault="00DF5BB3" w:rsidP="002F5044">
            <w:pPr>
              <w:pStyle w:val="TableParagraph"/>
              <w:ind w:left="0"/>
              <w:rPr>
                <w:sz w:val="20"/>
                <w:szCs w:val="20"/>
              </w:rPr>
            </w:pPr>
          </w:p>
          <w:p w14:paraId="6EEFE913" w14:textId="03A690FE" w:rsidR="00DF5BB3" w:rsidRPr="008230DB" w:rsidRDefault="00B954A1" w:rsidP="002F5044">
            <w:pPr>
              <w:pStyle w:val="TableParagraph"/>
              <w:ind w:left="0"/>
              <w:rPr>
                <w:sz w:val="20"/>
                <w:szCs w:val="20"/>
              </w:rPr>
            </w:pPr>
            <w:r>
              <w:rPr>
                <w:sz w:val="20"/>
                <w:szCs w:val="20"/>
              </w:rPr>
              <w:t>Review policy, review assessments for completion date</w:t>
            </w:r>
          </w:p>
          <w:p w14:paraId="28DC3613" w14:textId="77777777" w:rsidR="004E17CC" w:rsidRPr="008230DB" w:rsidRDefault="004E17CC" w:rsidP="002F5044">
            <w:pPr>
              <w:pStyle w:val="TableParagraph"/>
              <w:rPr>
                <w:sz w:val="20"/>
                <w:szCs w:val="20"/>
              </w:rPr>
            </w:pPr>
          </w:p>
          <w:p w14:paraId="43649352" w14:textId="04E5436A" w:rsidR="004E17CC" w:rsidRPr="008230DB" w:rsidRDefault="004E17CC" w:rsidP="002F5044">
            <w:pPr>
              <w:pStyle w:val="TableParagraph"/>
              <w:ind w:left="0"/>
              <w:rPr>
                <w:sz w:val="20"/>
                <w:szCs w:val="20"/>
              </w:rPr>
            </w:pPr>
          </w:p>
        </w:tc>
        <w:tc>
          <w:tcPr>
            <w:tcW w:w="6120" w:type="dxa"/>
            <w:tcBorders>
              <w:top w:val="single" w:sz="8" w:space="0" w:color="000000" w:themeColor="text1"/>
            </w:tcBorders>
          </w:tcPr>
          <w:p w14:paraId="0474992B" w14:textId="15313140" w:rsidR="004E17CC" w:rsidRPr="008230DB" w:rsidRDefault="004E17CC" w:rsidP="002F5044">
            <w:pPr>
              <w:pStyle w:val="TableParagraph"/>
              <w:ind w:left="0" w:right="870"/>
              <w:rPr>
                <w:sz w:val="20"/>
                <w:szCs w:val="20"/>
              </w:rPr>
            </w:pPr>
            <w:r w:rsidRPr="008230DB">
              <w:rPr>
                <w:sz w:val="20"/>
                <w:szCs w:val="20"/>
              </w:rPr>
              <w:t>The Parent Survey is administered within the time frame identified in the site’s policy and procedures</w:t>
            </w:r>
            <w:r w:rsidR="001C6569" w:rsidRPr="008230DB">
              <w:rPr>
                <w:sz w:val="20"/>
                <w:szCs w:val="20"/>
              </w:rPr>
              <w:t>.</w:t>
            </w:r>
          </w:p>
        </w:tc>
        <w:tc>
          <w:tcPr>
            <w:tcW w:w="720" w:type="dxa"/>
            <w:tcBorders>
              <w:top w:val="single" w:sz="8" w:space="0" w:color="000000" w:themeColor="text1"/>
            </w:tcBorders>
          </w:tcPr>
          <w:p w14:paraId="6502DFBA" w14:textId="77777777" w:rsidR="004E17CC" w:rsidRPr="008230DB" w:rsidRDefault="004E17CC" w:rsidP="002F5044">
            <w:pPr>
              <w:pStyle w:val="TableParagraph"/>
              <w:ind w:left="9"/>
              <w:jc w:val="center"/>
              <w:rPr>
                <w:w w:val="99"/>
                <w:sz w:val="20"/>
                <w:szCs w:val="20"/>
              </w:rPr>
            </w:pPr>
            <w:r w:rsidRPr="008230DB">
              <w:rPr>
                <w:w w:val="99"/>
                <w:sz w:val="20"/>
                <w:szCs w:val="20"/>
              </w:rPr>
              <w:t>3</w:t>
            </w:r>
          </w:p>
          <w:p w14:paraId="7C010858" w14:textId="77777777" w:rsidR="004E17CC" w:rsidRPr="008230DB" w:rsidRDefault="004E17CC" w:rsidP="002F5044">
            <w:pPr>
              <w:pStyle w:val="TableParagraph"/>
              <w:ind w:left="9"/>
              <w:jc w:val="center"/>
              <w:rPr>
                <w:w w:val="99"/>
                <w:sz w:val="20"/>
                <w:szCs w:val="20"/>
              </w:rPr>
            </w:pPr>
            <w:r w:rsidRPr="008230DB">
              <w:rPr>
                <w:w w:val="99"/>
                <w:sz w:val="20"/>
                <w:szCs w:val="20"/>
              </w:rPr>
              <w:t>2</w:t>
            </w:r>
          </w:p>
          <w:p w14:paraId="0824BB13" w14:textId="4EAA1E51" w:rsidR="004E17CC" w:rsidRPr="008230DB" w:rsidRDefault="004E17CC" w:rsidP="002F5044">
            <w:pPr>
              <w:pStyle w:val="TableParagraph"/>
              <w:ind w:left="9"/>
              <w:jc w:val="center"/>
              <w:rPr>
                <w:w w:val="99"/>
                <w:sz w:val="20"/>
                <w:szCs w:val="20"/>
              </w:rPr>
            </w:pPr>
            <w:r w:rsidRPr="008230DB">
              <w:rPr>
                <w:w w:val="99"/>
                <w:sz w:val="20"/>
                <w:szCs w:val="20"/>
              </w:rPr>
              <w:t>1</w:t>
            </w:r>
          </w:p>
        </w:tc>
        <w:tc>
          <w:tcPr>
            <w:tcW w:w="5220" w:type="dxa"/>
            <w:tcBorders>
              <w:top w:val="single" w:sz="8" w:space="0" w:color="000000" w:themeColor="text1"/>
            </w:tcBorders>
          </w:tcPr>
          <w:p w14:paraId="04298114" w14:textId="77777777" w:rsidR="004E17CC" w:rsidRPr="008230DB" w:rsidRDefault="004E17CC" w:rsidP="002F5044">
            <w:pPr>
              <w:pStyle w:val="TableParagraph"/>
              <w:ind w:left="0"/>
              <w:rPr>
                <w:sz w:val="20"/>
                <w:szCs w:val="20"/>
              </w:rPr>
            </w:pPr>
          </w:p>
        </w:tc>
      </w:tr>
      <w:tr w:rsidR="001C6569" w:rsidRPr="008230DB" w14:paraId="191E3BAA" w14:textId="77777777" w:rsidTr="001A2959">
        <w:trPr>
          <w:trHeight w:val="1680"/>
        </w:trPr>
        <w:tc>
          <w:tcPr>
            <w:tcW w:w="2705" w:type="dxa"/>
            <w:tcBorders>
              <w:top w:val="single" w:sz="8" w:space="0" w:color="000000" w:themeColor="text1"/>
            </w:tcBorders>
          </w:tcPr>
          <w:p w14:paraId="6698A48E" w14:textId="4521A44D" w:rsidR="001C6569" w:rsidRPr="008230DB" w:rsidRDefault="001C6569" w:rsidP="002F5044">
            <w:pPr>
              <w:pStyle w:val="TableParagraph"/>
              <w:ind w:left="0"/>
              <w:rPr>
                <w:sz w:val="20"/>
                <w:szCs w:val="20"/>
              </w:rPr>
            </w:pPr>
            <w:r w:rsidRPr="008230DB">
              <w:rPr>
                <w:sz w:val="20"/>
                <w:szCs w:val="20"/>
              </w:rPr>
              <w:t>Q 4.1</w:t>
            </w:r>
            <w:r w:rsidR="00431868" w:rsidRPr="008230DB">
              <w:rPr>
                <w:sz w:val="20"/>
                <w:szCs w:val="20"/>
              </w:rPr>
              <w:t xml:space="preserve"> </w:t>
            </w:r>
            <w:r w:rsidR="00AD1DC6" w:rsidRPr="008230DB">
              <w:rPr>
                <w:sz w:val="20"/>
                <w:szCs w:val="20"/>
              </w:rPr>
              <w:t xml:space="preserve">(3 of 5) </w:t>
            </w:r>
            <w:r w:rsidR="00431868" w:rsidRPr="008230DB">
              <w:rPr>
                <w:sz w:val="20"/>
                <w:szCs w:val="20"/>
              </w:rPr>
              <w:t>Verbal, behavioral Acceptance Rates, Analysis</w:t>
            </w:r>
          </w:p>
          <w:p w14:paraId="73F4B313" w14:textId="77777777" w:rsidR="001C6569" w:rsidRPr="008230DB" w:rsidRDefault="001C6569" w:rsidP="002F5044">
            <w:pPr>
              <w:pStyle w:val="TableParagraph"/>
              <w:rPr>
                <w:sz w:val="20"/>
                <w:szCs w:val="20"/>
              </w:rPr>
            </w:pPr>
          </w:p>
          <w:p w14:paraId="30DC5850" w14:textId="0C7834B4" w:rsidR="001C6569" w:rsidRPr="008230DB" w:rsidRDefault="001C6569" w:rsidP="002F5044">
            <w:pPr>
              <w:pStyle w:val="TableParagraph"/>
              <w:ind w:left="0"/>
              <w:rPr>
                <w:sz w:val="20"/>
                <w:szCs w:val="20"/>
              </w:rPr>
            </w:pPr>
            <w:r w:rsidRPr="008230DB">
              <w:rPr>
                <w:sz w:val="20"/>
                <w:szCs w:val="20"/>
              </w:rPr>
              <w:t>1-2E- ASR</w:t>
            </w:r>
          </w:p>
        </w:tc>
        <w:tc>
          <w:tcPr>
            <w:tcW w:w="6120" w:type="dxa"/>
            <w:tcBorders>
              <w:top w:val="single" w:sz="8" w:space="0" w:color="000000" w:themeColor="text1"/>
            </w:tcBorders>
          </w:tcPr>
          <w:p w14:paraId="1034C816" w14:textId="139056D8" w:rsidR="001C6569" w:rsidRPr="008230DB" w:rsidRDefault="001C6569" w:rsidP="002F5044">
            <w:pPr>
              <w:pStyle w:val="TableParagraph"/>
              <w:ind w:left="0" w:right="870"/>
              <w:rPr>
                <w:sz w:val="20"/>
                <w:szCs w:val="20"/>
              </w:rPr>
            </w:pPr>
            <w:r w:rsidRPr="008230DB">
              <w:rPr>
                <w:sz w:val="20"/>
                <w:szCs w:val="20"/>
              </w:rPr>
              <w:t xml:space="preserve">The site monitors families who verbally accept versus decline the offer of services subsequent to </w:t>
            </w:r>
            <w:r w:rsidR="00431868" w:rsidRPr="008230DB">
              <w:rPr>
                <w:sz w:val="20"/>
                <w:szCs w:val="20"/>
              </w:rPr>
              <w:t>a positive assessment when the site uses assessment to determine eligibility. The site also identifies strategies to address any issues.</w:t>
            </w:r>
          </w:p>
        </w:tc>
        <w:tc>
          <w:tcPr>
            <w:tcW w:w="720" w:type="dxa"/>
            <w:tcBorders>
              <w:top w:val="single" w:sz="8" w:space="0" w:color="000000" w:themeColor="text1"/>
            </w:tcBorders>
          </w:tcPr>
          <w:p w14:paraId="24792557" w14:textId="77777777" w:rsidR="001C6569" w:rsidRPr="008230DB" w:rsidRDefault="00431868" w:rsidP="002F5044">
            <w:pPr>
              <w:pStyle w:val="TableParagraph"/>
              <w:ind w:left="9"/>
              <w:jc w:val="center"/>
              <w:rPr>
                <w:w w:val="99"/>
                <w:sz w:val="20"/>
                <w:szCs w:val="20"/>
              </w:rPr>
            </w:pPr>
            <w:r w:rsidRPr="008230DB">
              <w:rPr>
                <w:w w:val="99"/>
                <w:sz w:val="20"/>
                <w:szCs w:val="20"/>
              </w:rPr>
              <w:t>3</w:t>
            </w:r>
          </w:p>
          <w:p w14:paraId="3FF006C7" w14:textId="77777777" w:rsidR="00431868" w:rsidRPr="008230DB" w:rsidRDefault="00431868" w:rsidP="002F5044">
            <w:pPr>
              <w:pStyle w:val="TableParagraph"/>
              <w:ind w:left="9"/>
              <w:jc w:val="center"/>
              <w:rPr>
                <w:w w:val="99"/>
                <w:sz w:val="20"/>
                <w:szCs w:val="20"/>
              </w:rPr>
            </w:pPr>
            <w:r w:rsidRPr="008230DB">
              <w:rPr>
                <w:w w:val="99"/>
                <w:sz w:val="20"/>
                <w:szCs w:val="20"/>
              </w:rPr>
              <w:t>2</w:t>
            </w:r>
          </w:p>
          <w:p w14:paraId="53ECB15C" w14:textId="7640D988" w:rsidR="00431868" w:rsidRPr="008230DB" w:rsidRDefault="00431868" w:rsidP="002F5044">
            <w:pPr>
              <w:pStyle w:val="TableParagraph"/>
              <w:ind w:left="9"/>
              <w:jc w:val="center"/>
              <w:rPr>
                <w:w w:val="99"/>
                <w:sz w:val="20"/>
                <w:szCs w:val="20"/>
              </w:rPr>
            </w:pPr>
            <w:r w:rsidRPr="008230DB">
              <w:rPr>
                <w:w w:val="99"/>
                <w:sz w:val="20"/>
                <w:szCs w:val="20"/>
              </w:rPr>
              <w:t>1</w:t>
            </w:r>
          </w:p>
        </w:tc>
        <w:tc>
          <w:tcPr>
            <w:tcW w:w="5220" w:type="dxa"/>
            <w:tcBorders>
              <w:top w:val="single" w:sz="8" w:space="0" w:color="000000" w:themeColor="text1"/>
            </w:tcBorders>
          </w:tcPr>
          <w:p w14:paraId="3A5CE732" w14:textId="77777777" w:rsidR="001C6569" w:rsidRPr="008230DB" w:rsidRDefault="001C6569" w:rsidP="002F5044">
            <w:pPr>
              <w:pStyle w:val="TableParagraph"/>
              <w:ind w:left="0"/>
              <w:rPr>
                <w:sz w:val="20"/>
                <w:szCs w:val="20"/>
              </w:rPr>
            </w:pPr>
          </w:p>
        </w:tc>
      </w:tr>
      <w:tr w:rsidR="00431868" w:rsidRPr="008230DB" w14:paraId="5167784B" w14:textId="77777777" w:rsidTr="001A2959">
        <w:trPr>
          <w:trHeight w:val="1779"/>
        </w:trPr>
        <w:tc>
          <w:tcPr>
            <w:tcW w:w="2705" w:type="dxa"/>
            <w:tcBorders>
              <w:top w:val="single" w:sz="8" w:space="0" w:color="000000" w:themeColor="text1"/>
            </w:tcBorders>
          </w:tcPr>
          <w:p w14:paraId="2E9C67FF" w14:textId="6CDD205A" w:rsidR="00431868" w:rsidRPr="008230DB" w:rsidRDefault="00431868" w:rsidP="002F5044">
            <w:pPr>
              <w:pStyle w:val="TableParagraph"/>
              <w:ind w:left="0"/>
              <w:rPr>
                <w:sz w:val="20"/>
                <w:szCs w:val="20"/>
              </w:rPr>
            </w:pPr>
            <w:r w:rsidRPr="008230DB">
              <w:rPr>
                <w:sz w:val="20"/>
                <w:szCs w:val="20"/>
              </w:rPr>
              <w:t xml:space="preserve">Q 4.1 </w:t>
            </w:r>
            <w:r w:rsidR="00AD1DC6" w:rsidRPr="008230DB">
              <w:rPr>
                <w:sz w:val="20"/>
                <w:szCs w:val="20"/>
              </w:rPr>
              <w:t xml:space="preserve">(3 of 5) </w:t>
            </w:r>
            <w:r w:rsidRPr="008230DB">
              <w:rPr>
                <w:sz w:val="20"/>
                <w:szCs w:val="20"/>
              </w:rPr>
              <w:t>Verbal, behavioral, Acceptance Rates, Analysis</w:t>
            </w:r>
          </w:p>
          <w:p w14:paraId="7B4E2434" w14:textId="77777777" w:rsidR="00431868" w:rsidRPr="008230DB" w:rsidRDefault="00431868" w:rsidP="002F5044">
            <w:pPr>
              <w:pStyle w:val="TableParagraph"/>
              <w:rPr>
                <w:sz w:val="20"/>
                <w:szCs w:val="20"/>
              </w:rPr>
            </w:pPr>
          </w:p>
          <w:p w14:paraId="1E4CF183" w14:textId="77777777" w:rsidR="00431868" w:rsidRPr="008230DB" w:rsidRDefault="00431868" w:rsidP="002F5044">
            <w:pPr>
              <w:pStyle w:val="TableParagraph"/>
              <w:ind w:left="0"/>
              <w:rPr>
                <w:sz w:val="20"/>
                <w:szCs w:val="20"/>
              </w:rPr>
            </w:pPr>
            <w:r w:rsidRPr="008230DB">
              <w:rPr>
                <w:sz w:val="20"/>
                <w:szCs w:val="20"/>
              </w:rPr>
              <w:t>1-4A</w:t>
            </w:r>
          </w:p>
          <w:p w14:paraId="2BD3600E" w14:textId="77777777" w:rsidR="00431868" w:rsidRPr="008230DB" w:rsidRDefault="00431868" w:rsidP="002F5044">
            <w:pPr>
              <w:pStyle w:val="TableParagraph"/>
              <w:rPr>
                <w:sz w:val="20"/>
                <w:szCs w:val="20"/>
              </w:rPr>
            </w:pPr>
          </w:p>
          <w:p w14:paraId="704ACBF4" w14:textId="2A658179" w:rsidR="00431868" w:rsidRPr="008230DB" w:rsidRDefault="00431868" w:rsidP="002F5044">
            <w:pPr>
              <w:pStyle w:val="TableParagraph"/>
              <w:ind w:left="0"/>
              <w:rPr>
                <w:sz w:val="20"/>
                <w:szCs w:val="20"/>
              </w:rPr>
            </w:pPr>
            <w:r w:rsidRPr="008230DB">
              <w:rPr>
                <w:sz w:val="20"/>
                <w:szCs w:val="20"/>
              </w:rPr>
              <w:t>ASR</w:t>
            </w:r>
          </w:p>
        </w:tc>
        <w:tc>
          <w:tcPr>
            <w:tcW w:w="6120" w:type="dxa"/>
            <w:tcBorders>
              <w:top w:val="single" w:sz="8" w:space="0" w:color="000000" w:themeColor="text1"/>
            </w:tcBorders>
          </w:tcPr>
          <w:p w14:paraId="007F3ED7" w14:textId="76C41093" w:rsidR="00431868" w:rsidRPr="008230DB" w:rsidRDefault="00431868" w:rsidP="002F5044">
            <w:pPr>
              <w:pStyle w:val="TableParagraph"/>
              <w:ind w:left="0" w:right="870"/>
              <w:rPr>
                <w:sz w:val="20"/>
                <w:szCs w:val="20"/>
              </w:rPr>
            </w:pPr>
            <w:r w:rsidRPr="008230DB">
              <w:rPr>
                <w:sz w:val="20"/>
                <w:szCs w:val="20"/>
              </w:rPr>
              <w:t xml:space="preserve">The site measures annually (with 12 consecutive months of data) the acceptance rate of families offered services using HFA methodology (based on receipt of the first home visit and using both numbers and percentages) </w:t>
            </w:r>
          </w:p>
        </w:tc>
        <w:tc>
          <w:tcPr>
            <w:tcW w:w="720" w:type="dxa"/>
            <w:tcBorders>
              <w:top w:val="single" w:sz="8" w:space="0" w:color="000000" w:themeColor="text1"/>
            </w:tcBorders>
          </w:tcPr>
          <w:p w14:paraId="37A22DC2" w14:textId="77777777" w:rsidR="00431868" w:rsidRPr="008230DB" w:rsidRDefault="00431868" w:rsidP="002F5044">
            <w:pPr>
              <w:pStyle w:val="TableParagraph"/>
              <w:ind w:left="9"/>
              <w:jc w:val="center"/>
              <w:rPr>
                <w:w w:val="99"/>
                <w:sz w:val="20"/>
                <w:szCs w:val="20"/>
              </w:rPr>
            </w:pPr>
            <w:r w:rsidRPr="008230DB">
              <w:rPr>
                <w:w w:val="99"/>
                <w:sz w:val="20"/>
                <w:szCs w:val="20"/>
              </w:rPr>
              <w:t>3</w:t>
            </w:r>
          </w:p>
          <w:p w14:paraId="14B517FF" w14:textId="77777777" w:rsidR="00431868" w:rsidRPr="008230DB" w:rsidRDefault="00431868" w:rsidP="002F5044">
            <w:pPr>
              <w:pStyle w:val="TableParagraph"/>
              <w:ind w:left="9"/>
              <w:jc w:val="center"/>
              <w:rPr>
                <w:w w:val="99"/>
                <w:sz w:val="20"/>
                <w:szCs w:val="20"/>
              </w:rPr>
            </w:pPr>
            <w:r w:rsidRPr="008230DB">
              <w:rPr>
                <w:w w:val="99"/>
                <w:sz w:val="20"/>
                <w:szCs w:val="20"/>
              </w:rPr>
              <w:t>2</w:t>
            </w:r>
          </w:p>
          <w:p w14:paraId="2C9A6080" w14:textId="02664770" w:rsidR="00431868" w:rsidRPr="008230DB" w:rsidRDefault="00431868" w:rsidP="002F5044">
            <w:pPr>
              <w:pStyle w:val="TableParagraph"/>
              <w:ind w:left="9"/>
              <w:jc w:val="center"/>
              <w:rPr>
                <w:w w:val="99"/>
                <w:sz w:val="20"/>
                <w:szCs w:val="20"/>
              </w:rPr>
            </w:pPr>
            <w:r w:rsidRPr="008230DB">
              <w:rPr>
                <w:w w:val="99"/>
                <w:sz w:val="20"/>
                <w:szCs w:val="20"/>
              </w:rPr>
              <w:t>1</w:t>
            </w:r>
          </w:p>
        </w:tc>
        <w:tc>
          <w:tcPr>
            <w:tcW w:w="5220" w:type="dxa"/>
            <w:tcBorders>
              <w:top w:val="single" w:sz="8" w:space="0" w:color="000000" w:themeColor="text1"/>
            </w:tcBorders>
          </w:tcPr>
          <w:p w14:paraId="3974D04A" w14:textId="77777777" w:rsidR="00431868" w:rsidRPr="008230DB" w:rsidRDefault="00431868" w:rsidP="002F5044">
            <w:pPr>
              <w:pStyle w:val="TableParagraph"/>
              <w:ind w:left="0"/>
              <w:rPr>
                <w:sz w:val="20"/>
                <w:szCs w:val="20"/>
              </w:rPr>
            </w:pPr>
          </w:p>
        </w:tc>
      </w:tr>
      <w:tr w:rsidR="00431868" w:rsidRPr="008230DB" w14:paraId="437EBD38" w14:textId="77777777" w:rsidTr="001A2959">
        <w:trPr>
          <w:trHeight w:val="2598"/>
        </w:trPr>
        <w:tc>
          <w:tcPr>
            <w:tcW w:w="2705" w:type="dxa"/>
            <w:tcBorders>
              <w:top w:val="single" w:sz="8" w:space="0" w:color="000000" w:themeColor="text1"/>
            </w:tcBorders>
          </w:tcPr>
          <w:p w14:paraId="6900DE44" w14:textId="58705875" w:rsidR="00431868" w:rsidRPr="008230DB" w:rsidRDefault="00431868" w:rsidP="002F5044">
            <w:pPr>
              <w:pStyle w:val="TableParagraph"/>
              <w:ind w:left="0"/>
              <w:rPr>
                <w:sz w:val="20"/>
                <w:szCs w:val="20"/>
              </w:rPr>
            </w:pPr>
            <w:r w:rsidRPr="008230DB">
              <w:rPr>
                <w:sz w:val="20"/>
                <w:szCs w:val="20"/>
              </w:rPr>
              <w:t xml:space="preserve">Q 4.1 </w:t>
            </w:r>
            <w:r w:rsidR="00AD1DC6" w:rsidRPr="008230DB">
              <w:rPr>
                <w:sz w:val="20"/>
                <w:szCs w:val="20"/>
              </w:rPr>
              <w:t xml:space="preserve">(3 of 5) </w:t>
            </w:r>
            <w:r w:rsidRPr="008230DB">
              <w:rPr>
                <w:sz w:val="20"/>
                <w:szCs w:val="20"/>
              </w:rPr>
              <w:t>Verbal, behavioral, Acceptance Rates, Analysis</w:t>
            </w:r>
          </w:p>
          <w:p w14:paraId="16C14876" w14:textId="77777777" w:rsidR="00431868" w:rsidRPr="008230DB" w:rsidRDefault="00431868" w:rsidP="002F5044">
            <w:pPr>
              <w:pStyle w:val="TableParagraph"/>
              <w:rPr>
                <w:sz w:val="20"/>
                <w:szCs w:val="20"/>
              </w:rPr>
            </w:pPr>
          </w:p>
          <w:p w14:paraId="3EEE27A8" w14:textId="77777777" w:rsidR="00431868" w:rsidRPr="008230DB" w:rsidRDefault="00431868" w:rsidP="002F5044">
            <w:pPr>
              <w:pStyle w:val="TableParagraph"/>
              <w:ind w:left="0"/>
              <w:rPr>
                <w:sz w:val="20"/>
                <w:szCs w:val="20"/>
              </w:rPr>
            </w:pPr>
            <w:r w:rsidRPr="008230DB">
              <w:rPr>
                <w:sz w:val="20"/>
                <w:szCs w:val="20"/>
              </w:rPr>
              <w:t>1-4B</w:t>
            </w:r>
          </w:p>
          <w:p w14:paraId="72F1BAF0" w14:textId="77777777" w:rsidR="00431868" w:rsidRPr="008230DB" w:rsidRDefault="00431868" w:rsidP="002F5044">
            <w:pPr>
              <w:pStyle w:val="TableParagraph"/>
              <w:rPr>
                <w:sz w:val="20"/>
                <w:szCs w:val="20"/>
              </w:rPr>
            </w:pPr>
          </w:p>
          <w:p w14:paraId="0A545364" w14:textId="674486B1" w:rsidR="00431868" w:rsidRPr="008230DB" w:rsidRDefault="00431868" w:rsidP="002F5044">
            <w:pPr>
              <w:pStyle w:val="TableParagraph"/>
              <w:ind w:left="0"/>
              <w:rPr>
                <w:sz w:val="20"/>
                <w:szCs w:val="20"/>
              </w:rPr>
            </w:pPr>
            <w:r w:rsidRPr="008230DB">
              <w:rPr>
                <w:sz w:val="20"/>
                <w:szCs w:val="20"/>
              </w:rPr>
              <w:t>ASR</w:t>
            </w:r>
          </w:p>
        </w:tc>
        <w:tc>
          <w:tcPr>
            <w:tcW w:w="6120" w:type="dxa"/>
            <w:tcBorders>
              <w:top w:val="single" w:sz="8" w:space="0" w:color="000000" w:themeColor="text1"/>
            </w:tcBorders>
          </w:tcPr>
          <w:p w14:paraId="600FD6A7" w14:textId="3C6C989B" w:rsidR="00431868" w:rsidRPr="008230DB" w:rsidRDefault="00431868" w:rsidP="002F5044">
            <w:pPr>
              <w:pStyle w:val="TableParagraph"/>
              <w:ind w:left="0" w:right="870"/>
              <w:rPr>
                <w:sz w:val="20"/>
                <w:szCs w:val="20"/>
              </w:rPr>
            </w:pPr>
            <w:r w:rsidRPr="008230DB">
              <w:rPr>
                <w:sz w:val="20"/>
                <w:szCs w:val="20"/>
              </w:rPr>
              <w:t xml:space="preserve">For sites with 50 </w:t>
            </w:r>
            <w:r w:rsidR="00C81A0F" w:rsidRPr="008230DB">
              <w:rPr>
                <w:sz w:val="20"/>
                <w:szCs w:val="20"/>
              </w:rPr>
              <w:t xml:space="preserve">or more </w:t>
            </w:r>
            <w:r w:rsidRPr="008230DB">
              <w:rPr>
                <w:sz w:val="20"/>
                <w:szCs w:val="20"/>
              </w:rPr>
              <w:t xml:space="preserve">families </w:t>
            </w:r>
            <w:r w:rsidR="00C81A0F" w:rsidRPr="008230DB">
              <w:rPr>
                <w:sz w:val="20"/>
                <w:szCs w:val="20"/>
              </w:rPr>
              <w:t xml:space="preserve">offered Healthy Families Services over a 2 year period, the site comprehensively analyzes at least once every two years (both formally through data </w:t>
            </w:r>
            <w:r w:rsidR="00A11927" w:rsidRPr="008230DB">
              <w:rPr>
                <w:sz w:val="20"/>
                <w:szCs w:val="20"/>
              </w:rPr>
              <w:t>collection of demographic, programmatic, and social factors, and informally through discussions with staff and others involved in screening and assessment process) families who accept services compared to those who do not accept services (refused) among those determined to be eligible for services and the site also analyzes the reasons why families choose not to accept services.</w:t>
            </w:r>
          </w:p>
        </w:tc>
        <w:tc>
          <w:tcPr>
            <w:tcW w:w="720" w:type="dxa"/>
            <w:tcBorders>
              <w:top w:val="single" w:sz="8" w:space="0" w:color="000000" w:themeColor="text1"/>
            </w:tcBorders>
          </w:tcPr>
          <w:p w14:paraId="14463B54" w14:textId="77777777" w:rsidR="00431868" w:rsidRPr="008230DB" w:rsidRDefault="00A11927" w:rsidP="002F5044">
            <w:pPr>
              <w:pStyle w:val="TableParagraph"/>
              <w:ind w:left="9"/>
              <w:jc w:val="center"/>
              <w:rPr>
                <w:w w:val="99"/>
                <w:sz w:val="20"/>
                <w:szCs w:val="20"/>
              </w:rPr>
            </w:pPr>
            <w:r w:rsidRPr="008230DB">
              <w:rPr>
                <w:w w:val="99"/>
                <w:sz w:val="20"/>
                <w:szCs w:val="20"/>
              </w:rPr>
              <w:t>3</w:t>
            </w:r>
          </w:p>
          <w:p w14:paraId="41A2D6F6" w14:textId="77777777" w:rsidR="00A11927" w:rsidRPr="008230DB" w:rsidRDefault="00A11927" w:rsidP="002F5044">
            <w:pPr>
              <w:pStyle w:val="TableParagraph"/>
              <w:ind w:left="9"/>
              <w:jc w:val="center"/>
              <w:rPr>
                <w:w w:val="99"/>
                <w:sz w:val="20"/>
                <w:szCs w:val="20"/>
              </w:rPr>
            </w:pPr>
            <w:r w:rsidRPr="008230DB">
              <w:rPr>
                <w:w w:val="99"/>
                <w:sz w:val="20"/>
                <w:szCs w:val="20"/>
              </w:rPr>
              <w:t>2</w:t>
            </w:r>
          </w:p>
          <w:p w14:paraId="5AAAAEC4" w14:textId="1F1D676C" w:rsidR="00A11927" w:rsidRPr="008230DB" w:rsidRDefault="00A11927" w:rsidP="002F5044">
            <w:pPr>
              <w:pStyle w:val="TableParagraph"/>
              <w:ind w:left="9"/>
              <w:jc w:val="center"/>
              <w:rPr>
                <w:w w:val="99"/>
                <w:sz w:val="20"/>
                <w:szCs w:val="20"/>
              </w:rPr>
            </w:pPr>
            <w:r w:rsidRPr="008230DB">
              <w:rPr>
                <w:w w:val="99"/>
                <w:sz w:val="20"/>
                <w:szCs w:val="20"/>
              </w:rPr>
              <w:t>1</w:t>
            </w:r>
          </w:p>
        </w:tc>
        <w:tc>
          <w:tcPr>
            <w:tcW w:w="5220" w:type="dxa"/>
            <w:tcBorders>
              <w:top w:val="single" w:sz="8" w:space="0" w:color="000000" w:themeColor="text1"/>
            </w:tcBorders>
          </w:tcPr>
          <w:p w14:paraId="60FF76D5" w14:textId="77777777" w:rsidR="00431868" w:rsidRPr="008230DB" w:rsidRDefault="00431868" w:rsidP="002F5044">
            <w:pPr>
              <w:pStyle w:val="TableParagraph"/>
              <w:ind w:left="0"/>
              <w:rPr>
                <w:sz w:val="20"/>
                <w:szCs w:val="20"/>
              </w:rPr>
            </w:pPr>
          </w:p>
        </w:tc>
      </w:tr>
      <w:tr w:rsidR="00A11927" w:rsidRPr="008230DB" w14:paraId="34B607A3" w14:textId="77777777" w:rsidTr="008230DB">
        <w:trPr>
          <w:trHeight w:val="2049"/>
        </w:trPr>
        <w:tc>
          <w:tcPr>
            <w:tcW w:w="2705" w:type="dxa"/>
            <w:tcBorders>
              <w:top w:val="single" w:sz="8" w:space="0" w:color="000000" w:themeColor="text1"/>
            </w:tcBorders>
          </w:tcPr>
          <w:p w14:paraId="1DEE2810" w14:textId="3DB0790B" w:rsidR="00A11927" w:rsidRPr="008230DB" w:rsidRDefault="00A11927" w:rsidP="002F5044">
            <w:pPr>
              <w:pStyle w:val="TableParagraph"/>
              <w:ind w:left="0"/>
              <w:rPr>
                <w:sz w:val="20"/>
                <w:szCs w:val="20"/>
              </w:rPr>
            </w:pPr>
            <w:r w:rsidRPr="008230DB">
              <w:rPr>
                <w:sz w:val="20"/>
                <w:szCs w:val="20"/>
              </w:rPr>
              <w:lastRenderedPageBreak/>
              <w:t xml:space="preserve">Q4.1 </w:t>
            </w:r>
            <w:r w:rsidR="00AD1DC6" w:rsidRPr="008230DB">
              <w:rPr>
                <w:sz w:val="20"/>
                <w:szCs w:val="20"/>
              </w:rPr>
              <w:t xml:space="preserve">(4 of 5) </w:t>
            </w:r>
            <w:r w:rsidRPr="008230DB">
              <w:rPr>
                <w:sz w:val="20"/>
                <w:szCs w:val="20"/>
              </w:rPr>
              <w:t>Timing of First Home Visit</w:t>
            </w:r>
          </w:p>
          <w:p w14:paraId="5C199FA9" w14:textId="77777777" w:rsidR="00A11927" w:rsidRPr="008230DB" w:rsidRDefault="00A11927" w:rsidP="002F5044">
            <w:pPr>
              <w:pStyle w:val="TableParagraph"/>
              <w:rPr>
                <w:sz w:val="20"/>
                <w:szCs w:val="20"/>
              </w:rPr>
            </w:pPr>
          </w:p>
          <w:p w14:paraId="512AF528" w14:textId="77777777" w:rsidR="00A11927" w:rsidRPr="008230DB" w:rsidRDefault="00A11927" w:rsidP="002F5044">
            <w:pPr>
              <w:pStyle w:val="TableParagraph"/>
              <w:ind w:left="0"/>
              <w:rPr>
                <w:sz w:val="20"/>
                <w:szCs w:val="20"/>
              </w:rPr>
            </w:pPr>
            <w:r w:rsidRPr="008230DB">
              <w:rPr>
                <w:sz w:val="20"/>
                <w:szCs w:val="20"/>
              </w:rPr>
              <w:t>1-3B</w:t>
            </w:r>
          </w:p>
          <w:p w14:paraId="5BDA0799" w14:textId="77777777" w:rsidR="00A11927" w:rsidRDefault="00A11927" w:rsidP="002F5044">
            <w:pPr>
              <w:pStyle w:val="TableParagraph"/>
              <w:ind w:left="0"/>
              <w:rPr>
                <w:sz w:val="20"/>
                <w:szCs w:val="20"/>
              </w:rPr>
            </w:pPr>
          </w:p>
          <w:p w14:paraId="22C1DBE8" w14:textId="69AD409C" w:rsidR="003F7C9C" w:rsidRPr="008230DB" w:rsidRDefault="003F7C9C" w:rsidP="002F5044">
            <w:pPr>
              <w:pStyle w:val="TableParagraph"/>
              <w:ind w:left="0"/>
              <w:rPr>
                <w:sz w:val="20"/>
                <w:szCs w:val="20"/>
              </w:rPr>
            </w:pPr>
            <w:r>
              <w:rPr>
                <w:sz w:val="20"/>
                <w:szCs w:val="20"/>
              </w:rPr>
              <w:t>MIS repot 1-3B</w:t>
            </w:r>
          </w:p>
        </w:tc>
        <w:tc>
          <w:tcPr>
            <w:tcW w:w="6120" w:type="dxa"/>
            <w:tcBorders>
              <w:top w:val="single" w:sz="8" w:space="0" w:color="000000" w:themeColor="text1"/>
            </w:tcBorders>
          </w:tcPr>
          <w:p w14:paraId="021E07F6" w14:textId="75B4CD5A" w:rsidR="00A11927" w:rsidRPr="008230DB" w:rsidRDefault="00A11927" w:rsidP="002F5044">
            <w:pPr>
              <w:pStyle w:val="TableParagraph"/>
              <w:ind w:left="0" w:right="870"/>
              <w:rPr>
                <w:sz w:val="20"/>
                <w:szCs w:val="20"/>
              </w:rPr>
            </w:pPr>
            <w:r w:rsidRPr="008230DB">
              <w:rPr>
                <w:sz w:val="20"/>
                <w:szCs w:val="20"/>
              </w:rPr>
              <w:t>The site’s practices ensure for families who accept services, the first home visit occurs prenatally or within the first three months after the birth of the baby.  (please note premature language and transfer language in the standard)</w:t>
            </w:r>
          </w:p>
        </w:tc>
        <w:tc>
          <w:tcPr>
            <w:tcW w:w="720" w:type="dxa"/>
            <w:tcBorders>
              <w:top w:val="single" w:sz="8" w:space="0" w:color="000000" w:themeColor="text1"/>
            </w:tcBorders>
          </w:tcPr>
          <w:p w14:paraId="70A4A965" w14:textId="77777777" w:rsidR="00A11927" w:rsidRPr="008230DB" w:rsidRDefault="00A11927" w:rsidP="002F5044">
            <w:pPr>
              <w:pStyle w:val="TableParagraph"/>
              <w:ind w:left="9"/>
              <w:jc w:val="center"/>
              <w:rPr>
                <w:w w:val="99"/>
                <w:sz w:val="20"/>
                <w:szCs w:val="20"/>
              </w:rPr>
            </w:pPr>
            <w:r w:rsidRPr="008230DB">
              <w:rPr>
                <w:w w:val="99"/>
                <w:sz w:val="20"/>
                <w:szCs w:val="20"/>
              </w:rPr>
              <w:t>3</w:t>
            </w:r>
          </w:p>
          <w:p w14:paraId="67BC5CE4" w14:textId="77777777" w:rsidR="00A11927" w:rsidRPr="008230DB" w:rsidRDefault="00A11927" w:rsidP="002F5044">
            <w:pPr>
              <w:pStyle w:val="TableParagraph"/>
              <w:ind w:left="9"/>
              <w:jc w:val="center"/>
              <w:rPr>
                <w:w w:val="99"/>
                <w:sz w:val="20"/>
                <w:szCs w:val="20"/>
              </w:rPr>
            </w:pPr>
            <w:r w:rsidRPr="008230DB">
              <w:rPr>
                <w:w w:val="99"/>
                <w:sz w:val="20"/>
                <w:szCs w:val="20"/>
              </w:rPr>
              <w:t>2</w:t>
            </w:r>
          </w:p>
          <w:p w14:paraId="55241014" w14:textId="404487D2" w:rsidR="00A11927" w:rsidRPr="008230DB" w:rsidRDefault="00A11927" w:rsidP="002F5044">
            <w:pPr>
              <w:pStyle w:val="TableParagraph"/>
              <w:ind w:left="9"/>
              <w:jc w:val="center"/>
              <w:rPr>
                <w:w w:val="99"/>
                <w:sz w:val="20"/>
                <w:szCs w:val="20"/>
              </w:rPr>
            </w:pPr>
            <w:r w:rsidRPr="008230DB">
              <w:rPr>
                <w:w w:val="99"/>
                <w:sz w:val="20"/>
                <w:szCs w:val="20"/>
              </w:rPr>
              <w:t>1</w:t>
            </w:r>
          </w:p>
        </w:tc>
        <w:tc>
          <w:tcPr>
            <w:tcW w:w="5220" w:type="dxa"/>
            <w:tcBorders>
              <w:top w:val="single" w:sz="8" w:space="0" w:color="000000" w:themeColor="text1"/>
            </w:tcBorders>
          </w:tcPr>
          <w:p w14:paraId="10BDE9AD" w14:textId="6C58E768" w:rsidR="00A11927" w:rsidRPr="008230DB" w:rsidRDefault="00A11927" w:rsidP="002F5044">
            <w:pPr>
              <w:pStyle w:val="TableParagraph"/>
              <w:ind w:left="0"/>
              <w:rPr>
                <w:sz w:val="20"/>
                <w:szCs w:val="20"/>
              </w:rPr>
            </w:pPr>
            <w:r w:rsidRPr="008230DB">
              <w:rPr>
                <w:sz w:val="20"/>
                <w:szCs w:val="20"/>
              </w:rPr>
              <w:t>3-95%-100%</w:t>
            </w:r>
          </w:p>
          <w:p w14:paraId="29B27140" w14:textId="1BBBFF09" w:rsidR="00A11927" w:rsidRPr="008230DB" w:rsidRDefault="00A11927" w:rsidP="002F5044">
            <w:pPr>
              <w:pStyle w:val="TableParagraph"/>
              <w:ind w:left="0"/>
              <w:rPr>
                <w:sz w:val="20"/>
                <w:szCs w:val="20"/>
              </w:rPr>
            </w:pPr>
            <w:r w:rsidRPr="008230DB">
              <w:rPr>
                <w:sz w:val="20"/>
                <w:szCs w:val="20"/>
              </w:rPr>
              <w:t>2-80%-94%</w:t>
            </w:r>
          </w:p>
          <w:p w14:paraId="1633AA6E" w14:textId="21F4F0D4" w:rsidR="00A11927" w:rsidRPr="008230DB" w:rsidRDefault="00A11927" w:rsidP="002F5044">
            <w:pPr>
              <w:pStyle w:val="TableParagraph"/>
              <w:ind w:left="0"/>
              <w:rPr>
                <w:sz w:val="20"/>
                <w:szCs w:val="20"/>
              </w:rPr>
            </w:pPr>
            <w:r w:rsidRPr="008230DB">
              <w:rPr>
                <w:sz w:val="20"/>
                <w:szCs w:val="20"/>
              </w:rPr>
              <w:t>1-less than 80%</w:t>
            </w:r>
          </w:p>
          <w:p w14:paraId="6389B372" w14:textId="6AEFE8AB" w:rsidR="00A11927" w:rsidRPr="008230DB" w:rsidRDefault="00A11927" w:rsidP="002F5044">
            <w:pPr>
              <w:pStyle w:val="TableParagraph"/>
              <w:ind w:left="0"/>
              <w:rPr>
                <w:sz w:val="20"/>
                <w:szCs w:val="20"/>
              </w:rPr>
            </w:pPr>
          </w:p>
        </w:tc>
      </w:tr>
      <w:tr w:rsidR="00A7124B" w:rsidRPr="008230DB" w14:paraId="761519C5" w14:textId="77777777" w:rsidTr="001A2959">
        <w:trPr>
          <w:trHeight w:val="2139"/>
        </w:trPr>
        <w:tc>
          <w:tcPr>
            <w:tcW w:w="2705" w:type="dxa"/>
            <w:tcBorders>
              <w:top w:val="single" w:sz="8" w:space="0" w:color="000000" w:themeColor="text1"/>
            </w:tcBorders>
          </w:tcPr>
          <w:p w14:paraId="4C80E1D6" w14:textId="18113825" w:rsidR="00A7124B" w:rsidRPr="008230DB" w:rsidRDefault="00A7124B" w:rsidP="002F5044">
            <w:pPr>
              <w:pStyle w:val="TableParagraph"/>
              <w:ind w:left="0"/>
              <w:rPr>
                <w:sz w:val="20"/>
                <w:szCs w:val="20"/>
              </w:rPr>
            </w:pPr>
            <w:r w:rsidRPr="008230DB">
              <w:rPr>
                <w:sz w:val="20"/>
                <w:szCs w:val="20"/>
              </w:rPr>
              <w:t>Q4.1</w:t>
            </w:r>
            <w:r w:rsidR="00AD1DC6" w:rsidRPr="008230DB">
              <w:rPr>
                <w:sz w:val="20"/>
                <w:szCs w:val="20"/>
              </w:rPr>
              <w:t xml:space="preserve"> (5 of 5)</w:t>
            </w:r>
            <w:r w:rsidRPr="008230DB">
              <w:rPr>
                <w:sz w:val="20"/>
                <w:szCs w:val="20"/>
              </w:rPr>
              <w:t xml:space="preserve"> Review of Voluntary Enrollment in Services</w:t>
            </w:r>
          </w:p>
          <w:p w14:paraId="3D255C79" w14:textId="77777777" w:rsidR="00A7124B" w:rsidRPr="008230DB" w:rsidRDefault="00A7124B" w:rsidP="002F5044">
            <w:pPr>
              <w:pStyle w:val="TableParagraph"/>
              <w:rPr>
                <w:sz w:val="20"/>
                <w:szCs w:val="20"/>
              </w:rPr>
            </w:pPr>
          </w:p>
          <w:p w14:paraId="538C1746" w14:textId="0442D8D2" w:rsidR="00A7124B" w:rsidRPr="008230DB" w:rsidRDefault="00A7124B" w:rsidP="002F5044">
            <w:pPr>
              <w:pStyle w:val="TableParagraph"/>
              <w:ind w:left="0"/>
              <w:rPr>
                <w:sz w:val="20"/>
                <w:szCs w:val="20"/>
              </w:rPr>
            </w:pPr>
            <w:r w:rsidRPr="008230DB">
              <w:rPr>
                <w:sz w:val="20"/>
                <w:szCs w:val="20"/>
              </w:rPr>
              <w:t>3-1B</w:t>
            </w:r>
          </w:p>
          <w:p w14:paraId="1C59B0FF" w14:textId="3E4DCE42" w:rsidR="00A7124B" w:rsidRPr="008230DB" w:rsidRDefault="00A7124B" w:rsidP="002F5044">
            <w:pPr>
              <w:pStyle w:val="TableParagraph"/>
              <w:ind w:left="0"/>
              <w:rPr>
                <w:sz w:val="20"/>
                <w:szCs w:val="20"/>
              </w:rPr>
            </w:pPr>
            <w:r w:rsidRPr="008230DB">
              <w:rPr>
                <w:sz w:val="20"/>
                <w:szCs w:val="20"/>
              </w:rPr>
              <w:t>Review materials that state services are voluntary- family files- staff interviews</w:t>
            </w:r>
          </w:p>
        </w:tc>
        <w:tc>
          <w:tcPr>
            <w:tcW w:w="6120" w:type="dxa"/>
            <w:tcBorders>
              <w:top w:val="single" w:sz="8" w:space="0" w:color="000000" w:themeColor="text1"/>
            </w:tcBorders>
          </w:tcPr>
          <w:p w14:paraId="37E7F46A" w14:textId="0B4CAF69" w:rsidR="00A7124B" w:rsidRPr="008230DB" w:rsidRDefault="00A7124B" w:rsidP="002F5044">
            <w:pPr>
              <w:pStyle w:val="TableParagraph"/>
              <w:ind w:left="0" w:right="870"/>
              <w:rPr>
                <w:sz w:val="20"/>
                <w:szCs w:val="20"/>
              </w:rPr>
            </w:pPr>
            <w:r w:rsidRPr="008230DB">
              <w:rPr>
                <w:sz w:val="20"/>
                <w:szCs w:val="20"/>
              </w:rPr>
              <w:t>The sites practices ensure services are offered to families on a voluntary basis.</w:t>
            </w:r>
          </w:p>
        </w:tc>
        <w:tc>
          <w:tcPr>
            <w:tcW w:w="720" w:type="dxa"/>
            <w:tcBorders>
              <w:top w:val="single" w:sz="8" w:space="0" w:color="000000" w:themeColor="text1"/>
            </w:tcBorders>
          </w:tcPr>
          <w:p w14:paraId="1D375278" w14:textId="77777777" w:rsidR="00A7124B" w:rsidRPr="008230DB" w:rsidRDefault="00A7124B" w:rsidP="002F5044">
            <w:pPr>
              <w:pStyle w:val="TableParagraph"/>
              <w:ind w:left="9"/>
              <w:jc w:val="center"/>
              <w:rPr>
                <w:w w:val="99"/>
                <w:sz w:val="20"/>
                <w:szCs w:val="20"/>
              </w:rPr>
            </w:pPr>
            <w:r w:rsidRPr="008230DB">
              <w:rPr>
                <w:w w:val="99"/>
                <w:sz w:val="20"/>
                <w:szCs w:val="20"/>
              </w:rPr>
              <w:t>3</w:t>
            </w:r>
          </w:p>
          <w:p w14:paraId="16246BCE" w14:textId="77777777" w:rsidR="00A7124B" w:rsidRPr="008230DB" w:rsidRDefault="00A7124B" w:rsidP="002F5044">
            <w:pPr>
              <w:pStyle w:val="TableParagraph"/>
              <w:ind w:left="9"/>
              <w:jc w:val="center"/>
              <w:rPr>
                <w:w w:val="99"/>
                <w:sz w:val="20"/>
                <w:szCs w:val="20"/>
              </w:rPr>
            </w:pPr>
            <w:r w:rsidRPr="008230DB">
              <w:rPr>
                <w:w w:val="99"/>
                <w:sz w:val="20"/>
                <w:szCs w:val="20"/>
              </w:rPr>
              <w:t>2</w:t>
            </w:r>
          </w:p>
          <w:p w14:paraId="589865D1" w14:textId="0E486B05" w:rsidR="00A7124B" w:rsidRPr="008230DB" w:rsidRDefault="00A7124B" w:rsidP="002F5044">
            <w:pPr>
              <w:pStyle w:val="TableParagraph"/>
              <w:ind w:left="9"/>
              <w:jc w:val="center"/>
              <w:rPr>
                <w:w w:val="99"/>
                <w:sz w:val="20"/>
                <w:szCs w:val="20"/>
              </w:rPr>
            </w:pPr>
            <w:r w:rsidRPr="008230DB">
              <w:rPr>
                <w:w w:val="99"/>
                <w:sz w:val="20"/>
                <w:szCs w:val="20"/>
              </w:rPr>
              <w:t>1</w:t>
            </w:r>
          </w:p>
        </w:tc>
        <w:tc>
          <w:tcPr>
            <w:tcW w:w="5220" w:type="dxa"/>
            <w:tcBorders>
              <w:top w:val="single" w:sz="8" w:space="0" w:color="000000" w:themeColor="text1"/>
            </w:tcBorders>
          </w:tcPr>
          <w:p w14:paraId="6986DE90" w14:textId="77777777" w:rsidR="00A7124B" w:rsidRPr="008230DB" w:rsidRDefault="00A7124B" w:rsidP="002F5044">
            <w:pPr>
              <w:pStyle w:val="TableParagraph"/>
              <w:ind w:left="0"/>
              <w:rPr>
                <w:sz w:val="20"/>
                <w:szCs w:val="20"/>
              </w:rPr>
            </w:pPr>
          </w:p>
        </w:tc>
      </w:tr>
      <w:tr w:rsidR="00A7124B" w:rsidRPr="008230DB" w14:paraId="111610CF" w14:textId="77777777" w:rsidTr="002F5044">
        <w:trPr>
          <w:trHeight w:val="1506"/>
        </w:trPr>
        <w:tc>
          <w:tcPr>
            <w:tcW w:w="2705" w:type="dxa"/>
            <w:tcBorders>
              <w:top w:val="single" w:sz="8" w:space="0" w:color="000000" w:themeColor="text1"/>
            </w:tcBorders>
          </w:tcPr>
          <w:p w14:paraId="7335856A" w14:textId="77B62F7F" w:rsidR="00A7124B" w:rsidRPr="008230DB" w:rsidRDefault="00A7124B" w:rsidP="002F5044">
            <w:pPr>
              <w:pStyle w:val="TableParagraph"/>
              <w:ind w:left="0"/>
              <w:rPr>
                <w:sz w:val="20"/>
                <w:szCs w:val="20"/>
              </w:rPr>
            </w:pPr>
            <w:r w:rsidRPr="008230DB">
              <w:rPr>
                <w:sz w:val="20"/>
                <w:szCs w:val="20"/>
              </w:rPr>
              <w:t xml:space="preserve">Q4.2 </w:t>
            </w:r>
            <w:r w:rsidR="00AD1DC6" w:rsidRPr="008230DB">
              <w:rPr>
                <w:sz w:val="20"/>
                <w:szCs w:val="20"/>
              </w:rPr>
              <w:t xml:space="preserve">(1 of 7) </w:t>
            </w:r>
            <w:r w:rsidRPr="008230DB">
              <w:rPr>
                <w:sz w:val="20"/>
                <w:szCs w:val="20"/>
              </w:rPr>
              <w:t>Family Retention Rates, Analysis</w:t>
            </w:r>
          </w:p>
          <w:p w14:paraId="6CFC11D1" w14:textId="77777777" w:rsidR="00A7124B" w:rsidRPr="008230DB" w:rsidRDefault="00A7124B" w:rsidP="002F5044">
            <w:pPr>
              <w:pStyle w:val="TableParagraph"/>
              <w:rPr>
                <w:sz w:val="20"/>
                <w:szCs w:val="20"/>
              </w:rPr>
            </w:pPr>
          </w:p>
          <w:p w14:paraId="4D1A31C9" w14:textId="77777777" w:rsidR="00A7124B" w:rsidRPr="008230DB" w:rsidRDefault="00A7124B" w:rsidP="002F5044">
            <w:pPr>
              <w:pStyle w:val="TableParagraph"/>
              <w:ind w:left="0"/>
              <w:rPr>
                <w:sz w:val="20"/>
                <w:szCs w:val="20"/>
              </w:rPr>
            </w:pPr>
            <w:r w:rsidRPr="008230DB">
              <w:rPr>
                <w:sz w:val="20"/>
                <w:szCs w:val="20"/>
              </w:rPr>
              <w:t>3-4A</w:t>
            </w:r>
          </w:p>
          <w:p w14:paraId="5C75A7ED" w14:textId="32D7C9C2" w:rsidR="00A7124B" w:rsidRPr="008230DB" w:rsidRDefault="00DF5BB3" w:rsidP="002F5044">
            <w:pPr>
              <w:pStyle w:val="TableParagraph"/>
              <w:rPr>
                <w:sz w:val="20"/>
                <w:szCs w:val="20"/>
              </w:rPr>
            </w:pPr>
            <w:r>
              <w:rPr>
                <w:sz w:val="20"/>
                <w:szCs w:val="20"/>
              </w:rPr>
              <w:t xml:space="preserve"> MIS 3-4A</w:t>
            </w:r>
          </w:p>
        </w:tc>
        <w:tc>
          <w:tcPr>
            <w:tcW w:w="6120" w:type="dxa"/>
            <w:tcBorders>
              <w:top w:val="single" w:sz="8" w:space="0" w:color="000000" w:themeColor="text1"/>
            </w:tcBorders>
          </w:tcPr>
          <w:p w14:paraId="28B80C16" w14:textId="79CDBE04" w:rsidR="00A7124B" w:rsidRPr="008230DB" w:rsidRDefault="00A7124B" w:rsidP="002F5044">
            <w:pPr>
              <w:pStyle w:val="TableParagraph"/>
              <w:ind w:left="0" w:right="870"/>
              <w:rPr>
                <w:sz w:val="20"/>
                <w:szCs w:val="20"/>
              </w:rPr>
            </w:pPr>
            <w:r w:rsidRPr="008230DB">
              <w:rPr>
                <w:sz w:val="20"/>
                <w:szCs w:val="20"/>
              </w:rPr>
              <w:t xml:space="preserve">The Site Measures its retention rate using HFA methodology </w:t>
            </w:r>
            <w:r w:rsidR="00D52ED6" w:rsidRPr="008230DB">
              <w:rPr>
                <w:sz w:val="20"/>
                <w:szCs w:val="20"/>
              </w:rPr>
              <w:t>– first and last home visit of all who enrolled in a particular</w:t>
            </w:r>
            <w:r w:rsidR="003F7C9C">
              <w:rPr>
                <w:sz w:val="20"/>
                <w:szCs w:val="20"/>
              </w:rPr>
              <w:t xml:space="preserve"> </w:t>
            </w:r>
            <w:r w:rsidR="00D52ED6" w:rsidRPr="008230DB">
              <w:rPr>
                <w:sz w:val="20"/>
                <w:szCs w:val="20"/>
              </w:rPr>
              <w:t>calendar or fiscal year- (see standard for more details)</w:t>
            </w:r>
            <w:r w:rsidR="002F5044">
              <w:rPr>
                <w:sz w:val="20"/>
                <w:szCs w:val="20"/>
              </w:rPr>
              <w:t>.</w:t>
            </w:r>
          </w:p>
        </w:tc>
        <w:tc>
          <w:tcPr>
            <w:tcW w:w="720" w:type="dxa"/>
            <w:tcBorders>
              <w:top w:val="single" w:sz="8" w:space="0" w:color="000000" w:themeColor="text1"/>
            </w:tcBorders>
          </w:tcPr>
          <w:p w14:paraId="700F5688" w14:textId="77777777" w:rsidR="00A7124B" w:rsidRPr="008230DB" w:rsidRDefault="00D52ED6" w:rsidP="002F5044">
            <w:pPr>
              <w:pStyle w:val="TableParagraph"/>
              <w:ind w:left="9"/>
              <w:jc w:val="center"/>
              <w:rPr>
                <w:w w:val="99"/>
                <w:sz w:val="20"/>
                <w:szCs w:val="20"/>
              </w:rPr>
            </w:pPr>
            <w:r w:rsidRPr="008230DB">
              <w:rPr>
                <w:w w:val="99"/>
                <w:sz w:val="20"/>
                <w:szCs w:val="20"/>
              </w:rPr>
              <w:t>3</w:t>
            </w:r>
          </w:p>
          <w:p w14:paraId="7A1F5B94" w14:textId="77777777" w:rsidR="00D52ED6" w:rsidRPr="008230DB" w:rsidRDefault="00D52ED6" w:rsidP="002F5044">
            <w:pPr>
              <w:pStyle w:val="TableParagraph"/>
              <w:ind w:left="9"/>
              <w:jc w:val="center"/>
              <w:rPr>
                <w:w w:val="99"/>
                <w:sz w:val="20"/>
                <w:szCs w:val="20"/>
              </w:rPr>
            </w:pPr>
            <w:r w:rsidRPr="008230DB">
              <w:rPr>
                <w:w w:val="99"/>
                <w:sz w:val="20"/>
                <w:szCs w:val="20"/>
              </w:rPr>
              <w:t>2</w:t>
            </w:r>
          </w:p>
          <w:p w14:paraId="37B46B6E" w14:textId="20092824" w:rsidR="00D52ED6" w:rsidRPr="008230DB" w:rsidRDefault="00D52ED6" w:rsidP="002F5044">
            <w:pPr>
              <w:pStyle w:val="TableParagraph"/>
              <w:ind w:left="9"/>
              <w:jc w:val="center"/>
              <w:rPr>
                <w:w w:val="99"/>
                <w:sz w:val="20"/>
                <w:szCs w:val="20"/>
              </w:rPr>
            </w:pPr>
            <w:r w:rsidRPr="008230DB">
              <w:rPr>
                <w:w w:val="99"/>
                <w:sz w:val="20"/>
                <w:szCs w:val="20"/>
              </w:rPr>
              <w:t>1</w:t>
            </w:r>
          </w:p>
        </w:tc>
        <w:tc>
          <w:tcPr>
            <w:tcW w:w="5220" w:type="dxa"/>
            <w:tcBorders>
              <w:top w:val="single" w:sz="8" w:space="0" w:color="000000" w:themeColor="text1"/>
            </w:tcBorders>
          </w:tcPr>
          <w:p w14:paraId="1F8A20B9" w14:textId="77777777" w:rsidR="00A7124B" w:rsidRPr="008230DB" w:rsidRDefault="00A7124B" w:rsidP="002F5044">
            <w:pPr>
              <w:pStyle w:val="TableParagraph"/>
              <w:ind w:left="0"/>
              <w:rPr>
                <w:sz w:val="20"/>
                <w:szCs w:val="20"/>
              </w:rPr>
            </w:pPr>
          </w:p>
        </w:tc>
      </w:tr>
      <w:tr w:rsidR="00D52ED6" w:rsidRPr="008230DB" w14:paraId="33EDF485" w14:textId="77777777" w:rsidTr="001A2959">
        <w:trPr>
          <w:trHeight w:val="2139"/>
        </w:trPr>
        <w:tc>
          <w:tcPr>
            <w:tcW w:w="2705" w:type="dxa"/>
            <w:tcBorders>
              <w:top w:val="single" w:sz="8" w:space="0" w:color="000000" w:themeColor="text1"/>
            </w:tcBorders>
          </w:tcPr>
          <w:p w14:paraId="19C062FC" w14:textId="205B433B" w:rsidR="00D52ED6" w:rsidRPr="008230DB" w:rsidRDefault="00D52ED6" w:rsidP="002F5044">
            <w:pPr>
              <w:pStyle w:val="TableParagraph"/>
              <w:ind w:left="0"/>
              <w:rPr>
                <w:sz w:val="20"/>
                <w:szCs w:val="20"/>
              </w:rPr>
            </w:pPr>
            <w:r w:rsidRPr="008230DB">
              <w:rPr>
                <w:sz w:val="20"/>
                <w:szCs w:val="20"/>
              </w:rPr>
              <w:t>Q4.2</w:t>
            </w:r>
            <w:r w:rsidR="00AD1DC6" w:rsidRPr="008230DB">
              <w:rPr>
                <w:sz w:val="20"/>
                <w:szCs w:val="20"/>
              </w:rPr>
              <w:t xml:space="preserve"> (1 of 7)</w:t>
            </w:r>
            <w:r w:rsidRPr="008230DB">
              <w:rPr>
                <w:sz w:val="20"/>
                <w:szCs w:val="20"/>
              </w:rPr>
              <w:t xml:space="preserve"> Family retention rates, analysis</w:t>
            </w:r>
          </w:p>
          <w:p w14:paraId="5C62053E" w14:textId="77777777" w:rsidR="00D52ED6" w:rsidRPr="008230DB" w:rsidRDefault="00D52ED6" w:rsidP="002F5044">
            <w:pPr>
              <w:pStyle w:val="TableParagraph"/>
              <w:rPr>
                <w:sz w:val="20"/>
                <w:szCs w:val="20"/>
              </w:rPr>
            </w:pPr>
          </w:p>
          <w:p w14:paraId="34C86E4B" w14:textId="77777777" w:rsidR="00D52ED6" w:rsidRPr="008230DB" w:rsidRDefault="00D52ED6" w:rsidP="002F5044">
            <w:pPr>
              <w:pStyle w:val="TableParagraph"/>
              <w:ind w:left="0"/>
              <w:rPr>
                <w:sz w:val="20"/>
                <w:szCs w:val="20"/>
              </w:rPr>
            </w:pPr>
            <w:r w:rsidRPr="008230DB">
              <w:rPr>
                <w:sz w:val="20"/>
                <w:szCs w:val="20"/>
              </w:rPr>
              <w:t>3-4B</w:t>
            </w:r>
          </w:p>
          <w:p w14:paraId="6FB17D84" w14:textId="0B7F0EDD" w:rsidR="00D52ED6" w:rsidRPr="008230DB" w:rsidRDefault="00D52ED6" w:rsidP="002F5044">
            <w:pPr>
              <w:pStyle w:val="TableParagraph"/>
              <w:ind w:left="0"/>
              <w:rPr>
                <w:sz w:val="20"/>
                <w:szCs w:val="20"/>
              </w:rPr>
            </w:pPr>
            <w:r w:rsidRPr="008230DB">
              <w:rPr>
                <w:sz w:val="20"/>
                <w:szCs w:val="20"/>
              </w:rPr>
              <w:t>ASR</w:t>
            </w:r>
          </w:p>
        </w:tc>
        <w:tc>
          <w:tcPr>
            <w:tcW w:w="6120" w:type="dxa"/>
            <w:tcBorders>
              <w:top w:val="single" w:sz="8" w:space="0" w:color="000000" w:themeColor="text1"/>
            </w:tcBorders>
          </w:tcPr>
          <w:p w14:paraId="07293369" w14:textId="242C0196" w:rsidR="00D52ED6" w:rsidRPr="008230DB" w:rsidRDefault="00D52ED6" w:rsidP="002F5044">
            <w:pPr>
              <w:pStyle w:val="TableParagraph"/>
              <w:ind w:left="0" w:right="870"/>
              <w:rPr>
                <w:sz w:val="20"/>
                <w:szCs w:val="20"/>
              </w:rPr>
            </w:pPr>
            <w:r w:rsidRPr="008230DB">
              <w:rPr>
                <w:sz w:val="20"/>
                <w:szCs w:val="20"/>
              </w:rPr>
              <w:t>Average and large sites with more than 50 families at any one time over the last 2 years will comprehensively analyze at least once every 2 years (both formally through data collection of demographic, programmatic and social factors, and informally through discussions with staff and others involved in site services) families no longer receiving services in comparison to families remaining in services.</w:t>
            </w:r>
          </w:p>
        </w:tc>
        <w:tc>
          <w:tcPr>
            <w:tcW w:w="720" w:type="dxa"/>
            <w:tcBorders>
              <w:top w:val="single" w:sz="8" w:space="0" w:color="000000" w:themeColor="text1"/>
            </w:tcBorders>
          </w:tcPr>
          <w:p w14:paraId="1DEBBA92" w14:textId="77777777" w:rsidR="00D52ED6" w:rsidRPr="008230DB" w:rsidRDefault="00D52ED6" w:rsidP="002F5044">
            <w:pPr>
              <w:pStyle w:val="TableParagraph"/>
              <w:ind w:left="9"/>
              <w:jc w:val="center"/>
              <w:rPr>
                <w:w w:val="99"/>
                <w:sz w:val="20"/>
                <w:szCs w:val="20"/>
              </w:rPr>
            </w:pPr>
            <w:r w:rsidRPr="008230DB">
              <w:rPr>
                <w:w w:val="99"/>
                <w:sz w:val="20"/>
                <w:szCs w:val="20"/>
              </w:rPr>
              <w:t>3</w:t>
            </w:r>
          </w:p>
          <w:p w14:paraId="0CDD3666" w14:textId="77777777" w:rsidR="00D52ED6" w:rsidRPr="008230DB" w:rsidRDefault="00D52ED6" w:rsidP="002F5044">
            <w:pPr>
              <w:pStyle w:val="TableParagraph"/>
              <w:ind w:left="9"/>
              <w:jc w:val="center"/>
              <w:rPr>
                <w:w w:val="99"/>
                <w:sz w:val="20"/>
                <w:szCs w:val="20"/>
              </w:rPr>
            </w:pPr>
            <w:r w:rsidRPr="008230DB">
              <w:rPr>
                <w:w w:val="99"/>
                <w:sz w:val="20"/>
                <w:szCs w:val="20"/>
              </w:rPr>
              <w:t>2</w:t>
            </w:r>
          </w:p>
          <w:p w14:paraId="52A5E4F0" w14:textId="1D7C9537" w:rsidR="00D52ED6" w:rsidRPr="008230DB" w:rsidRDefault="00D52ED6" w:rsidP="002F5044">
            <w:pPr>
              <w:pStyle w:val="TableParagraph"/>
              <w:ind w:left="9"/>
              <w:jc w:val="center"/>
              <w:rPr>
                <w:w w:val="99"/>
                <w:sz w:val="20"/>
                <w:szCs w:val="20"/>
              </w:rPr>
            </w:pPr>
            <w:r w:rsidRPr="008230DB">
              <w:rPr>
                <w:w w:val="99"/>
                <w:sz w:val="20"/>
                <w:szCs w:val="20"/>
              </w:rPr>
              <w:t>1</w:t>
            </w:r>
          </w:p>
        </w:tc>
        <w:tc>
          <w:tcPr>
            <w:tcW w:w="5220" w:type="dxa"/>
            <w:tcBorders>
              <w:top w:val="single" w:sz="8" w:space="0" w:color="000000" w:themeColor="text1"/>
            </w:tcBorders>
          </w:tcPr>
          <w:p w14:paraId="414CA1F4" w14:textId="77777777" w:rsidR="00D52ED6" w:rsidRPr="008230DB" w:rsidRDefault="00D52ED6" w:rsidP="002F5044">
            <w:pPr>
              <w:pStyle w:val="TableParagraph"/>
              <w:ind w:left="0"/>
              <w:rPr>
                <w:sz w:val="20"/>
                <w:szCs w:val="20"/>
              </w:rPr>
            </w:pPr>
          </w:p>
        </w:tc>
      </w:tr>
      <w:tr w:rsidR="00D52ED6" w:rsidRPr="008230DB" w14:paraId="6F98D353" w14:textId="77777777" w:rsidTr="001A2959">
        <w:trPr>
          <w:trHeight w:val="2139"/>
        </w:trPr>
        <w:tc>
          <w:tcPr>
            <w:tcW w:w="2705" w:type="dxa"/>
            <w:tcBorders>
              <w:top w:val="single" w:sz="8" w:space="0" w:color="000000" w:themeColor="text1"/>
            </w:tcBorders>
          </w:tcPr>
          <w:p w14:paraId="4B21DEF2" w14:textId="6C304A4A" w:rsidR="00D52ED6" w:rsidRPr="008230DB" w:rsidRDefault="00D52ED6" w:rsidP="002F5044">
            <w:pPr>
              <w:pStyle w:val="TableParagraph"/>
              <w:ind w:left="0"/>
              <w:rPr>
                <w:sz w:val="20"/>
                <w:szCs w:val="20"/>
              </w:rPr>
            </w:pPr>
            <w:r w:rsidRPr="008230DB">
              <w:rPr>
                <w:sz w:val="20"/>
                <w:szCs w:val="20"/>
              </w:rPr>
              <w:t xml:space="preserve">Q4.2 </w:t>
            </w:r>
            <w:r w:rsidR="00AD1DC6" w:rsidRPr="008230DB">
              <w:rPr>
                <w:sz w:val="20"/>
                <w:szCs w:val="20"/>
              </w:rPr>
              <w:t xml:space="preserve">(2 of 7) </w:t>
            </w:r>
            <w:r w:rsidRPr="008230DB">
              <w:rPr>
                <w:sz w:val="20"/>
                <w:szCs w:val="20"/>
              </w:rPr>
              <w:t>Home Visit Intensity Rates while on Level 1</w:t>
            </w:r>
          </w:p>
          <w:p w14:paraId="66485ABB" w14:textId="77777777" w:rsidR="00D52ED6" w:rsidRPr="008230DB" w:rsidRDefault="00D52ED6" w:rsidP="002F5044">
            <w:pPr>
              <w:pStyle w:val="TableParagraph"/>
              <w:rPr>
                <w:sz w:val="20"/>
                <w:szCs w:val="20"/>
              </w:rPr>
            </w:pPr>
          </w:p>
          <w:p w14:paraId="795BED84" w14:textId="77777777" w:rsidR="00D52ED6" w:rsidRDefault="00D52ED6" w:rsidP="002F5044">
            <w:pPr>
              <w:pStyle w:val="TableParagraph"/>
              <w:ind w:left="0"/>
              <w:rPr>
                <w:sz w:val="20"/>
                <w:szCs w:val="20"/>
              </w:rPr>
            </w:pPr>
            <w:r w:rsidRPr="008230DB">
              <w:rPr>
                <w:sz w:val="20"/>
                <w:szCs w:val="20"/>
              </w:rPr>
              <w:t>4-1B</w:t>
            </w:r>
          </w:p>
          <w:p w14:paraId="4EDA0161" w14:textId="77777777" w:rsidR="00DF5BB3" w:rsidRDefault="00DF5BB3" w:rsidP="002F5044">
            <w:pPr>
              <w:pStyle w:val="TableParagraph"/>
              <w:ind w:left="0"/>
              <w:rPr>
                <w:sz w:val="20"/>
                <w:szCs w:val="20"/>
              </w:rPr>
            </w:pPr>
          </w:p>
          <w:p w14:paraId="2746568E" w14:textId="1C423A87" w:rsidR="00DF5BB3" w:rsidRPr="008230DB" w:rsidRDefault="00DF5BB3" w:rsidP="002F5044">
            <w:pPr>
              <w:pStyle w:val="TableParagraph"/>
              <w:ind w:left="0"/>
              <w:rPr>
                <w:sz w:val="20"/>
                <w:szCs w:val="20"/>
              </w:rPr>
            </w:pPr>
            <w:r>
              <w:rPr>
                <w:sz w:val="20"/>
                <w:szCs w:val="20"/>
              </w:rPr>
              <w:t>MIS 4-1B</w:t>
            </w:r>
          </w:p>
        </w:tc>
        <w:tc>
          <w:tcPr>
            <w:tcW w:w="6120" w:type="dxa"/>
            <w:tcBorders>
              <w:top w:val="single" w:sz="8" w:space="0" w:color="000000" w:themeColor="text1"/>
            </w:tcBorders>
          </w:tcPr>
          <w:p w14:paraId="5073548F" w14:textId="428D55DA" w:rsidR="00D52ED6" w:rsidRPr="008230DB" w:rsidRDefault="00D52ED6" w:rsidP="002F5044">
            <w:pPr>
              <w:pStyle w:val="TableParagraph"/>
              <w:ind w:left="0" w:right="870"/>
              <w:rPr>
                <w:sz w:val="20"/>
                <w:szCs w:val="20"/>
              </w:rPr>
            </w:pPr>
            <w:r w:rsidRPr="008230DB">
              <w:rPr>
                <w:sz w:val="20"/>
                <w:szCs w:val="20"/>
              </w:rPr>
              <w:t xml:space="preserve">The site ensures families remain on a weekly home visiting level for a minimum </w:t>
            </w:r>
            <w:r w:rsidR="009854C1" w:rsidRPr="008230DB">
              <w:rPr>
                <w:sz w:val="20"/>
                <w:szCs w:val="20"/>
              </w:rPr>
              <w:t>of 6 months after the birth of the baby and develops strategies to improve if the rate is less than 90%.</w:t>
            </w:r>
          </w:p>
        </w:tc>
        <w:tc>
          <w:tcPr>
            <w:tcW w:w="720" w:type="dxa"/>
            <w:tcBorders>
              <w:top w:val="single" w:sz="8" w:space="0" w:color="000000" w:themeColor="text1"/>
            </w:tcBorders>
          </w:tcPr>
          <w:p w14:paraId="6E7E6399" w14:textId="77777777" w:rsidR="00D52ED6" w:rsidRPr="008230DB" w:rsidRDefault="009854C1" w:rsidP="002F5044">
            <w:pPr>
              <w:pStyle w:val="TableParagraph"/>
              <w:ind w:left="9"/>
              <w:jc w:val="center"/>
              <w:rPr>
                <w:w w:val="99"/>
                <w:sz w:val="20"/>
                <w:szCs w:val="20"/>
              </w:rPr>
            </w:pPr>
            <w:r w:rsidRPr="008230DB">
              <w:rPr>
                <w:w w:val="99"/>
                <w:sz w:val="20"/>
                <w:szCs w:val="20"/>
              </w:rPr>
              <w:t>3</w:t>
            </w:r>
          </w:p>
          <w:p w14:paraId="33A471F5" w14:textId="77777777" w:rsidR="009854C1" w:rsidRPr="008230DB" w:rsidRDefault="009854C1" w:rsidP="002F5044">
            <w:pPr>
              <w:pStyle w:val="TableParagraph"/>
              <w:ind w:left="9"/>
              <w:jc w:val="center"/>
              <w:rPr>
                <w:w w:val="99"/>
                <w:sz w:val="20"/>
                <w:szCs w:val="20"/>
              </w:rPr>
            </w:pPr>
            <w:r w:rsidRPr="008230DB">
              <w:rPr>
                <w:w w:val="99"/>
                <w:sz w:val="20"/>
                <w:szCs w:val="20"/>
              </w:rPr>
              <w:t>2</w:t>
            </w:r>
          </w:p>
          <w:p w14:paraId="737FDD05" w14:textId="46B49A9F" w:rsidR="009854C1" w:rsidRPr="008230DB" w:rsidRDefault="009854C1" w:rsidP="002F5044">
            <w:pPr>
              <w:pStyle w:val="TableParagraph"/>
              <w:ind w:left="9"/>
              <w:jc w:val="center"/>
              <w:rPr>
                <w:w w:val="99"/>
                <w:sz w:val="20"/>
                <w:szCs w:val="20"/>
              </w:rPr>
            </w:pPr>
            <w:r w:rsidRPr="008230DB">
              <w:rPr>
                <w:w w:val="99"/>
                <w:sz w:val="20"/>
                <w:szCs w:val="20"/>
              </w:rPr>
              <w:t>1</w:t>
            </w:r>
          </w:p>
        </w:tc>
        <w:tc>
          <w:tcPr>
            <w:tcW w:w="5220" w:type="dxa"/>
            <w:tcBorders>
              <w:top w:val="single" w:sz="8" w:space="0" w:color="000000" w:themeColor="text1"/>
            </w:tcBorders>
          </w:tcPr>
          <w:p w14:paraId="11F4BF18" w14:textId="77777777" w:rsidR="00D52ED6" w:rsidRPr="008230DB" w:rsidRDefault="009854C1" w:rsidP="002F5044">
            <w:pPr>
              <w:pStyle w:val="TableParagraph"/>
              <w:ind w:left="0"/>
              <w:rPr>
                <w:sz w:val="20"/>
                <w:szCs w:val="20"/>
              </w:rPr>
            </w:pPr>
            <w:r w:rsidRPr="008230DB">
              <w:rPr>
                <w:sz w:val="20"/>
                <w:szCs w:val="20"/>
              </w:rPr>
              <w:t>3-at least 90%</w:t>
            </w:r>
          </w:p>
          <w:p w14:paraId="271763D7" w14:textId="77777777" w:rsidR="009854C1" w:rsidRPr="008230DB" w:rsidRDefault="009854C1" w:rsidP="002F5044">
            <w:pPr>
              <w:pStyle w:val="TableParagraph"/>
              <w:ind w:left="0"/>
              <w:rPr>
                <w:sz w:val="20"/>
                <w:szCs w:val="20"/>
              </w:rPr>
            </w:pPr>
            <w:r w:rsidRPr="008230DB">
              <w:rPr>
                <w:sz w:val="20"/>
                <w:szCs w:val="20"/>
              </w:rPr>
              <w:t>2-past instances of less than 90% but strategies have been developed and most recent data shows 90%</w:t>
            </w:r>
          </w:p>
          <w:p w14:paraId="0B4EF850" w14:textId="5DE896EF" w:rsidR="009854C1" w:rsidRPr="008230DB" w:rsidRDefault="009854C1" w:rsidP="002F5044">
            <w:pPr>
              <w:pStyle w:val="TableParagraph"/>
              <w:ind w:left="0"/>
              <w:rPr>
                <w:sz w:val="20"/>
                <w:szCs w:val="20"/>
              </w:rPr>
            </w:pPr>
            <w:r w:rsidRPr="008230DB">
              <w:rPr>
                <w:sz w:val="20"/>
                <w:szCs w:val="20"/>
              </w:rPr>
              <w:t>1-less than 90% and strategies have not yet been developed</w:t>
            </w:r>
          </w:p>
        </w:tc>
      </w:tr>
      <w:tr w:rsidR="009854C1" w:rsidRPr="008230DB" w14:paraId="751C8DD4" w14:textId="77777777" w:rsidTr="008230DB">
        <w:trPr>
          <w:trHeight w:val="2049"/>
        </w:trPr>
        <w:tc>
          <w:tcPr>
            <w:tcW w:w="2705" w:type="dxa"/>
            <w:tcBorders>
              <w:top w:val="single" w:sz="8" w:space="0" w:color="000000" w:themeColor="text1"/>
            </w:tcBorders>
          </w:tcPr>
          <w:p w14:paraId="60E081FC" w14:textId="33B56535" w:rsidR="009854C1" w:rsidRPr="008230DB" w:rsidRDefault="009854C1" w:rsidP="002F5044">
            <w:pPr>
              <w:pStyle w:val="TableParagraph"/>
              <w:ind w:left="0"/>
              <w:rPr>
                <w:sz w:val="20"/>
                <w:szCs w:val="20"/>
              </w:rPr>
            </w:pPr>
            <w:r w:rsidRPr="008230DB">
              <w:rPr>
                <w:sz w:val="20"/>
                <w:szCs w:val="20"/>
              </w:rPr>
              <w:lastRenderedPageBreak/>
              <w:t xml:space="preserve">Q4.2 </w:t>
            </w:r>
            <w:r w:rsidR="00AD1DC6" w:rsidRPr="008230DB">
              <w:rPr>
                <w:sz w:val="20"/>
                <w:szCs w:val="20"/>
              </w:rPr>
              <w:t xml:space="preserve">(3 of 7) </w:t>
            </w:r>
            <w:r w:rsidRPr="008230DB">
              <w:rPr>
                <w:sz w:val="20"/>
                <w:szCs w:val="20"/>
              </w:rPr>
              <w:t>Use of HFA Service Plan</w:t>
            </w:r>
          </w:p>
          <w:p w14:paraId="11FAEF5A" w14:textId="77777777" w:rsidR="009854C1" w:rsidRPr="008230DB" w:rsidRDefault="009854C1" w:rsidP="002F5044">
            <w:pPr>
              <w:pStyle w:val="TableParagraph"/>
              <w:rPr>
                <w:sz w:val="20"/>
                <w:szCs w:val="20"/>
              </w:rPr>
            </w:pPr>
          </w:p>
          <w:p w14:paraId="5437A661" w14:textId="77777777" w:rsidR="009854C1" w:rsidRPr="008230DB" w:rsidRDefault="009854C1" w:rsidP="002F5044">
            <w:pPr>
              <w:pStyle w:val="TableParagraph"/>
              <w:ind w:left="0"/>
              <w:rPr>
                <w:sz w:val="20"/>
                <w:szCs w:val="20"/>
              </w:rPr>
            </w:pPr>
            <w:r w:rsidRPr="008230DB">
              <w:rPr>
                <w:sz w:val="20"/>
                <w:szCs w:val="20"/>
              </w:rPr>
              <w:t>6-1C</w:t>
            </w:r>
          </w:p>
          <w:p w14:paraId="725AE50D" w14:textId="550AC0D1" w:rsidR="009854C1" w:rsidRPr="008230DB" w:rsidRDefault="00273AC7" w:rsidP="002F5044">
            <w:pPr>
              <w:pStyle w:val="TableParagraph"/>
              <w:ind w:left="0"/>
              <w:rPr>
                <w:sz w:val="20"/>
                <w:szCs w:val="20"/>
              </w:rPr>
            </w:pPr>
            <w:r w:rsidRPr="008230DB">
              <w:rPr>
                <w:sz w:val="20"/>
                <w:szCs w:val="20"/>
              </w:rPr>
              <w:t>Review Service Plan</w:t>
            </w:r>
            <w:r w:rsidR="003F7C9C">
              <w:rPr>
                <w:sz w:val="20"/>
                <w:szCs w:val="20"/>
              </w:rPr>
              <w:t xml:space="preserve"> against the assessment (1 per supervisor) </w:t>
            </w:r>
            <w:r w:rsidRPr="008230DB">
              <w:rPr>
                <w:sz w:val="20"/>
                <w:szCs w:val="20"/>
              </w:rPr>
              <w:t xml:space="preserve"> and HV note with the activity </w:t>
            </w:r>
          </w:p>
        </w:tc>
        <w:tc>
          <w:tcPr>
            <w:tcW w:w="6120" w:type="dxa"/>
            <w:tcBorders>
              <w:top w:val="single" w:sz="8" w:space="0" w:color="000000" w:themeColor="text1"/>
            </w:tcBorders>
          </w:tcPr>
          <w:p w14:paraId="24121F0F" w14:textId="68B01BD7" w:rsidR="009854C1" w:rsidRPr="008230DB" w:rsidRDefault="009854C1" w:rsidP="002F5044">
            <w:pPr>
              <w:pStyle w:val="TableParagraph"/>
              <w:ind w:left="0" w:right="870"/>
              <w:rPr>
                <w:sz w:val="20"/>
                <w:szCs w:val="20"/>
              </w:rPr>
            </w:pPr>
            <w:r w:rsidRPr="008230DB">
              <w:rPr>
                <w:sz w:val="20"/>
                <w:szCs w:val="20"/>
              </w:rPr>
              <w:t>The FSS implements with the family over the course of services, the activities and strategies identified on the HFA Service Plan in an effort to build protective factors and to address the risk factors and stressors identified in the parent survey as well as parents risk factors/challenging issues (substance use IPV, cognitive impairment, MH issues) identified subsequent to the administration of the parent</w:t>
            </w:r>
            <w:r w:rsidRPr="008230DB">
              <w:rPr>
                <w:spacing w:val="-7"/>
                <w:sz w:val="20"/>
                <w:szCs w:val="20"/>
              </w:rPr>
              <w:t xml:space="preserve"> </w:t>
            </w:r>
            <w:r w:rsidRPr="008230DB">
              <w:rPr>
                <w:sz w:val="20"/>
                <w:szCs w:val="20"/>
              </w:rPr>
              <w:t>survey.</w:t>
            </w:r>
          </w:p>
        </w:tc>
        <w:tc>
          <w:tcPr>
            <w:tcW w:w="720" w:type="dxa"/>
            <w:tcBorders>
              <w:top w:val="single" w:sz="8" w:space="0" w:color="000000" w:themeColor="text1"/>
            </w:tcBorders>
          </w:tcPr>
          <w:p w14:paraId="6B0BF0BD" w14:textId="77777777" w:rsidR="009854C1" w:rsidRPr="008230DB" w:rsidRDefault="00273AC7" w:rsidP="002F5044">
            <w:pPr>
              <w:pStyle w:val="TableParagraph"/>
              <w:ind w:left="9"/>
              <w:jc w:val="center"/>
              <w:rPr>
                <w:w w:val="99"/>
                <w:sz w:val="20"/>
                <w:szCs w:val="20"/>
              </w:rPr>
            </w:pPr>
            <w:r w:rsidRPr="008230DB">
              <w:rPr>
                <w:w w:val="99"/>
                <w:sz w:val="20"/>
                <w:szCs w:val="20"/>
              </w:rPr>
              <w:t>3</w:t>
            </w:r>
          </w:p>
          <w:p w14:paraId="0EBA0946" w14:textId="77777777" w:rsidR="00273AC7" w:rsidRPr="008230DB" w:rsidRDefault="00273AC7" w:rsidP="002F5044">
            <w:pPr>
              <w:pStyle w:val="TableParagraph"/>
              <w:ind w:left="9"/>
              <w:jc w:val="center"/>
              <w:rPr>
                <w:w w:val="99"/>
                <w:sz w:val="20"/>
                <w:szCs w:val="20"/>
              </w:rPr>
            </w:pPr>
            <w:r w:rsidRPr="008230DB">
              <w:rPr>
                <w:w w:val="99"/>
                <w:sz w:val="20"/>
                <w:szCs w:val="20"/>
              </w:rPr>
              <w:t>2</w:t>
            </w:r>
          </w:p>
          <w:p w14:paraId="663E3553" w14:textId="12027443" w:rsidR="00273AC7" w:rsidRPr="008230DB" w:rsidRDefault="00273AC7" w:rsidP="002F5044">
            <w:pPr>
              <w:pStyle w:val="TableParagraph"/>
              <w:ind w:left="9"/>
              <w:jc w:val="center"/>
              <w:rPr>
                <w:w w:val="99"/>
                <w:sz w:val="20"/>
                <w:szCs w:val="20"/>
              </w:rPr>
            </w:pPr>
            <w:r w:rsidRPr="008230DB">
              <w:rPr>
                <w:w w:val="99"/>
                <w:sz w:val="20"/>
                <w:szCs w:val="20"/>
              </w:rPr>
              <w:t>1</w:t>
            </w:r>
          </w:p>
        </w:tc>
        <w:tc>
          <w:tcPr>
            <w:tcW w:w="5220" w:type="dxa"/>
            <w:tcBorders>
              <w:top w:val="single" w:sz="8" w:space="0" w:color="000000" w:themeColor="text1"/>
            </w:tcBorders>
          </w:tcPr>
          <w:p w14:paraId="7B9097CD" w14:textId="77777777" w:rsidR="009854C1" w:rsidRPr="008230DB" w:rsidRDefault="009854C1" w:rsidP="002F5044">
            <w:pPr>
              <w:pStyle w:val="TableParagraph"/>
              <w:ind w:left="0"/>
              <w:rPr>
                <w:sz w:val="20"/>
                <w:szCs w:val="20"/>
              </w:rPr>
            </w:pPr>
          </w:p>
        </w:tc>
      </w:tr>
      <w:tr w:rsidR="001A70DE" w:rsidRPr="008230DB" w14:paraId="3C97BDA5" w14:textId="77777777" w:rsidTr="002F5044">
        <w:trPr>
          <w:trHeight w:val="1326"/>
        </w:trPr>
        <w:tc>
          <w:tcPr>
            <w:tcW w:w="2705" w:type="dxa"/>
            <w:tcBorders>
              <w:top w:val="single" w:sz="8" w:space="0" w:color="000000" w:themeColor="text1"/>
            </w:tcBorders>
          </w:tcPr>
          <w:p w14:paraId="4964F98C" w14:textId="6EA5AA55" w:rsidR="001A70DE" w:rsidRPr="008230DB" w:rsidRDefault="001A70DE" w:rsidP="002F5044">
            <w:pPr>
              <w:pStyle w:val="TableParagraph"/>
              <w:ind w:left="0"/>
              <w:rPr>
                <w:sz w:val="20"/>
                <w:szCs w:val="20"/>
              </w:rPr>
            </w:pPr>
            <w:r w:rsidRPr="008230DB">
              <w:rPr>
                <w:sz w:val="20"/>
                <w:szCs w:val="20"/>
              </w:rPr>
              <w:t xml:space="preserve">Q4.2 </w:t>
            </w:r>
            <w:r w:rsidR="00AD1DC6" w:rsidRPr="008230DB">
              <w:rPr>
                <w:sz w:val="20"/>
                <w:szCs w:val="20"/>
              </w:rPr>
              <w:t>(4 of 7)</w:t>
            </w:r>
            <w:r w:rsidR="002F5044">
              <w:rPr>
                <w:sz w:val="20"/>
                <w:szCs w:val="20"/>
              </w:rPr>
              <w:t xml:space="preserve"> </w:t>
            </w:r>
            <w:r w:rsidRPr="008230DB">
              <w:rPr>
                <w:sz w:val="20"/>
                <w:szCs w:val="20"/>
              </w:rPr>
              <w:t>Use of validated PCI tool</w:t>
            </w:r>
          </w:p>
          <w:p w14:paraId="6F6AC52C" w14:textId="77777777" w:rsidR="001A70DE" w:rsidRPr="008230DB" w:rsidRDefault="001A70DE" w:rsidP="002F5044">
            <w:pPr>
              <w:pStyle w:val="TableParagraph"/>
              <w:rPr>
                <w:sz w:val="20"/>
                <w:szCs w:val="20"/>
              </w:rPr>
            </w:pPr>
          </w:p>
          <w:p w14:paraId="3AE36A9A" w14:textId="77777777" w:rsidR="001A70DE" w:rsidRPr="008230DB" w:rsidRDefault="001A70DE" w:rsidP="002F5044">
            <w:pPr>
              <w:pStyle w:val="TableParagraph"/>
              <w:ind w:left="0"/>
              <w:rPr>
                <w:sz w:val="20"/>
                <w:szCs w:val="20"/>
              </w:rPr>
            </w:pPr>
            <w:r w:rsidRPr="008230DB">
              <w:rPr>
                <w:sz w:val="20"/>
                <w:szCs w:val="20"/>
              </w:rPr>
              <w:t>6-3D</w:t>
            </w:r>
          </w:p>
          <w:p w14:paraId="6CC2B6CC" w14:textId="7F0B4DDB" w:rsidR="001A70DE" w:rsidRPr="008230DB" w:rsidRDefault="00DF5BB3" w:rsidP="002F5044">
            <w:pPr>
              <w:pStyle w:val="TableParagraph"/>
              <w:ind w:left="0"/>
              <w:rPr>
                <w:sz w:val="20"/>
                <w:szCs w:val="20"/>
              </w:rPr>
            </w:pPr>
            <w:r>
              <w:rPr>
                <w:sz w:val="20"/>
                <w:szCs w:val="20"/>
              </w:rPr>
              <w:t>MIS 6-3D</w:t>
            </w:r>
          </w:p>
        </w:tc>
        <w:tc>
          <w:tcPr>
            <w:tcW w:w="6120" w:type="dxa"/>
            <w:tcBorders>
              <w:top w:val="single" w:sz="8" w:space="0" w:color="000000" w:themeColor="text1"/>
            </w:tcBorders>
          </w:tcPr>
          <w:p w14:paraId="04EB9D5C" w14:textId="50F86E37" w:rsidR="001A70DE" w:rsidRPr="008230DB" w:rsidRDefault="001A70DE" w:rsidP="002F5044">
            <w:pPr>
              <w:pStyle w:val="TableParagraph"/>
              <w:ind w:left="0" w:right="870"/>
              <w:rPr>
                <w:sz w:val="20"/>
                <w:szCs w:val="20"/>
              </w:rPr>
            </w:pPr>
            <w:r w:rsidRPr="008230DB">
              <w:rPr>
                <w:sz w:val="20"/>
                <w:szCs w:val="20"/>
              </w:rPr>
              <w:t xml:space="preserve">The site utilizes a validated PCI tool at least once annually (twice per year for MIECHV) </w:t>
            </w:r>
          </w:p>
        </w:tc>
        <w:tc>
          <w:tcPr>
            <w:tcW w:w="720" w:type="dxa"/>
            <w:tcBorders>
              <w:top w:val="single" w:sz="8" w:space="0" w:color="000000" w:themeColor="text1"/>
            </w:tcBorders>
          </w:tcPr>
          <w:p w14:paraId="505386B7" w14:textId="77777777" w:rsidR="001A70DE" w:rsidRPr="008230DB" w:rsidRDefault="00DD19AB" w:rsidP="002F5044">
            <w:pPr>
              <w:pStyle w:val="TableParagraph"/>
              <w:ind w:left="9"/>
              <w:jc w:val="center"/>
              <w:rPr>
                <w:w w:val="99"/>
                <w:sz w:val="20"/>
                <w:szCs w:val="20"/>
              </w:rPr>
            </w:pPr>
            <w:r w:rsidRPr="008230DB">
              <w:rPr>
                <w:w w:val="99"/>
                <w:sz w:val="20"/>
                <w:szCs w:val="20"/>
              </w:rPr>
              <w:t>3</w:t>
            </w:r>
          </w:p>
          <w:p w14:paraId="7316AFEC" w14:textId="77777777" w:rsidR="00DD19AB" w:rsidRPr="008230DB" w:rsidRDefault="00DD19AB" w:rsidP="002F5044">
            <w:pPr>
              <w:pStyle w:val="TableParagraph"/>
              <w:ind w:left="9"/>
              <w:jc w:val="center"/>
              <w:rPr>
                <w:w w:val="99"/>
                <w:sz w:val="20"/>
                <w:szCs w:val="20"/>
              </w:rPr>
            </w:pPr>
            <w:r w:rsidRPr="008230DB">
              <w:rPr>
                <w:w w:val="99"/>
                <w:sz w:val="20"/>
                <w:szCs w:val="20"/>
              </w:rPr>
              <w:t>2</w:t>
            </w:r>
          </w:p>
          <w:p w14:paraId="5E007F9A" w14:textId="4867F4D5" w:rsidR="00DD19AB" w:rsidRPr="008230DB" w:rsidRDefault="00DD19AB" w:rsidP="002F5044">
            <w:pPr>
              <w:pStyle w:val="TableParagraph"/>
              <w:ind w:left="9"/>
              <w:jc w:val="center"/>
              <w:rPr>
                <w:w w:val="99"/>
                <w:sz w:val="20"/>
                <w:szCs w:val="20"/>
              </w:rPr>
            </w:pPr>
            <w:r w:rsidRPr="008230DB">
              <w:rPr>
                <w:w w:val="99"/>
                <w:sz w:val="20"/>
                <w:szCs w:val="20"/>
              </w:rPr>
              <w:t>1</w:t>
            </w:r>
          </w:p>
        </w:tc>
        <w:tc>
          <w:tcPr>
            <w:tcW w:w="5220" w:type="dxa"/>
            <w:tcBorders>
              <w:top w:val="single" w:sz="8" w:space="0" w:color="000000" w:themeColor="text1"/>
            </w:tcBorders>
          </w:tcPr>
          <w:p w14:paraId="542C2517" w14:textId="6E719C90" w:rsidR="001A70DE" w:rsidRPr="008230DB" w:rsidRDefault="001A70DE" w:rsidP="002F5044">
            <w:pPr>
              <w:pStyle w:val="TableParagraph"/>
              <w:ind w:left="0"/>
              <w:rPr>
                <w:sz w:val="20"/>
                <w:szCs w:val="20"/>
              </w:rPr>
            </w:pPr>
          </w:p>
        </w:tc>
      </w:tr>
      <w:tr w:rsidR="001733D7" w:rsidRPr="008230DB" w14:paraId="20BCA01D" w14:textId="77777777" w:rsidTr="002F5044">
        <w:trPr>
          <w:trHeight w:val="1326"/>
        </w:trPr>
        <w:tc>
          <w:tcPr>
            <w:tcW w:w="2705" w:type="dxa"/>
            <w:tcBorders>
              <w:top w:val="single" w:sz="8" w:space="0" w:color="000000" w:themeColor="text1"/>
            </w:tcBorders>
          </w:tcPr>
          <w:p w14:paraId="6414D203" w14:textId="77777777" w:rsidR="001733D7" w:rsidRDefault="001733D7" w:rsidP="002F5044">
            <w:pPr>
              <w:pStyle w:val="TableParagraph"/>
              <w:ind w:left="0"/>
              <w:rPr>
                <w:sz w:val="20"/>
                <w:szCs w:val="20"/>
              </w:rPr>
            </w:pPr>
            <w:r>
              <w:rPr>
                <w:sz w:val="20"/>
                <w:szCs w:val="20"/>
              </w:rPr>
              <w:t>Q 4.2 (5 of 7) Immunizations at 1 year</w:t>
            </w:r>
          </w:p>
          <w:p w14:paraId="0BE080EB" w14:textId="77777777" w:rsidR="001733D7" w:rsidRDefault="001733D7" w:rsidP="002F5044">
            <w:pPr>
              <w:pStyle w:val="TableParagraph"/>
              <w:ind w:left="0"/>
              <w:rPr>
                <w:sz w:val="20"/>
                <w:szCs w:val="20"/>
              </w:rPr>
            </w:pPr>
          </w:p>
          <w:p w14:paraId="0C508A04" w14:textId="10950D97" w:rsidR="001733D7" w:rsidRPr="008230DB" w:rsidRDefault="001733D7" w:rsidP="002F5044">
            <w:pPr>
              <w:pStyle w:val="TableParagraph"/>
              <w:ind w:left="0"/>
              <w:rPr>
                <w:sz w:val="20"/>
                <w:szCs w:val="20"/>
              </w:rPr>
            </w:pPr>
            <w:r>
              <w:rPr>
                <w:sz w:val="20"/>
                <w:szCs w:val="20"/>
              </w:rPr>
              <w:t>7-2B- MIS report on Immunizations</w:t>
            </w:r>
          </w:p>
        </w:tc>
        <w:tc>
          <w:tcPr>
            <w:tcW w:w="6120" w:type="dxa"/>
            <w:tcBorders>
              <w:top w:val="single" w:sz="8" w:space="0" w:color="000000" w:themeColor="text1"/>
            </w:tcBorders>
          </w:tcPr>
          <w:p w14:paraId="08CB6C9C" w14:textId="5B4336F0" w:rsidR="001733D7" w:rsidRPr="008230DB" w:rsidRDefault="001733D7" w:rsidP="002F5044">
            <w:pPr>
              <w:pStyle w:val="TableParagraph"/>
              <w:ind w:left="0" w:right="870"/>
              <w:rPr>
                <w:sz w:val="20"/>
                <w:szCs w:val="20"/>
              </w:rPr>
            </w:pPr>
            <w:r>
              <w:rPr>
                <w:sz w:val="20"/>
                <w:szCs w:val="20"/>
              </w:rPr>
              <w:t xml:space="preserve">The Site ensures immunizations are up-to-date for target children at one year of age. </w:t>
            </w:r>
          </w:p>
        </w:tc>
        <w:tc>
          <w:tcPr>
            <w:tcW w:w="720" w:type="dxa"/>
            <w:tcBorders>
              <w:top w:val="single" w:sz="8" w:space="0" w:color="000000" w:themeColor="text1"/>
            </w:tcBorders>
          </w:tcPr>
          <w:p w14:paraId="0CE4BDE6" w14:textId="77777777" w:rsidR="001733D7" w:rsidRDefault="001733D7" w:rsidP="002F5044">
            <w:pPr>
              <w:pStyle w:val="TableParagraph"/>
              <w:ind w:left="9"/>
              <w:jc w:val="center"/>
              <w:rPr>
                <w:w w:val="99"/>
                <w:sz w:val="20"/>
                <w:szCs w:val="20"/>
              </w:rPr>
            </w:pPr>
            <w:r>
              <w:rPr>
                <w:w w:val="99"/>
                <w:sz w:val="20"/>
                <w:szCs w:val="20"/>
              </w:rPr>
              <w:t>3</w:t>
            </w:r>
          </w:p>
          <w:p w14:paraId="4EE481B3" w14:textId="77777777" w:rsidR="001733D7" w:rsidRDefault="001733D7" w:rsidP="002F5044">
            <w:pPr>
              <w:pStyle w:val="TableParagraph"/>
              <w:ind w:left="9"/>
              <w:jc w:val="center"/>
              <w:rPr>
                <w:w w:val="99"/>
                <w:sz w:val="20"/>
                <w:szCs w:val="20"/>
              </w:rPr>
            </w:pPr>
            <w:r>
              <w:rPr>
                <w:w w:val="99"/>
                <w:sz w:val="20"/>
                <w:szCs w:val="20"/>
              </w:rPr>
              <w:t>2</w:t>
            </w:r>
          </w:p>
          <w:p w14:paraId="7F125623" w14:textId="2F507DCE" w:rsidR="001733D7" w:rsidRPr="008230DB" w:rsidRDefault="001733D7" w:rsidP="002F5044">
            <w:pPr>
              <w:pStyle w:val="TableParagraph"/>
              <w:ind w:left="9"/>
              <w:jc w:val="center"/>
              <w:rPr>
                <w:w w:val="99"/>
                <w:sz w:val="20"/>
                <w:szCs w:val="20"/>
              </w:rPr>
            </w:pPr>
            <w:r>
              <w:rPr>
                <w:w w:val="99"/>
                <w:sz w:val="20"/>
                <w:szCs w:val="20"/>
              </w:rPr>
              <w:t>1</w:t>
            </w:r>
          </w:p>
        </w:tc>
        <w:tc>
          <w:tcPr>
            <w:tcW w:w="5220" w:type="dxa"/>
            <w:tcBorders>
              <w:top w:val="single" w:sz="8" w:space="0" w:color="000000" w:themeColor="text1"/>
            </w:tcBorders>
          </w:tcPr>
          <w:p w14:paraId="013C9891" w14:textId="77777777" w:rsidR="001733D7" w:rsidRDefault="001733D7" w:rsidP="002F5044">
            <w:pPr>
              <w:pStyle w:val="TableParagraph"/>
              <w:ind w:left="0"/>
              <w:rPr>
                <w:sz w:val="20"/>
                <w:szCs w:val="20"/>
              </w:rPr>
            </w:pPr>
            <w:r>
              <w:rPr>
                <w:sz w:val="20"/>
                <w:szCs w:val="20"/>
              </w:rPr>
              <w:t>90%-100% for a 3</w:t>
            </w:r>
          </w:p>
          <w:p w14:paraId="203D96ED" w14:textId="77777777" w:rsidR="001733D7" w:rsidRDefault="001733D7" w:rsidP="002F5044">
            <w:pPr>
              <w:pStyle w:val="TableParagraph"/>
              <w:ind w:left="0"/>
              <w:rPr>
                <w:sz w:val="20"/>
                <w:szCs w:val="20"/>
              </w:rPr>
            </w:pPr>
            <w:r>
              <w:rPr>
                <w:sz w:val="20"/>
                <w:szCs w:val="20"/>
              </w:rPr>
              <w:t>80%-89% for a 2</w:t>
            </w:r>
          </w:p>
          <w:p w14:paraId="7D7F8921" w14:textId="0AEC1674" w:rsidR="001733D7" w:rsidRPr="008230DB" w:rsidRDefault="001733D7" w:rsidP="002F5044">
            <w:pPr>
              <w:pStyle w:val="TableParagraph"/>
              <w:ind w:left="0"/>
              <w:rPr>
                <w:sz w:val="20"/>
                <w:szCs w:val="20"/>
              </w:rPr>
            </w:pPr>
            <w:r>
              <w:rPr>
                <w:sz w:val="20"/>
                <w:szCs w:val="20"/>
              </w:rPr>
              <w:t>Less than 80% for a 1</w:t>
            </w:r>
          </w:p>
        </w:tc>
      </w:tr>
      <w:tr w:rsidR="001733D7" w:rsidRPr="008230DB" w14:paraId="20BF0B0C" w14:textId="77777777" w:rsidTr="002F5044">
        <w:trPr>
          <w:trHeight w:val="1326"/>
        </w:trPr>
        <w:tc>
          <w:tcPr>
            <w:tcW w:w="2705" w:type="dxa"/>
            <w:tcBorders>
              <w:top w:val="single" w:sz="8" w:space="0" w:color="000000" w:themeColor="text1"/>
            </w:tcBorders>
          </w:tcPr>
          <w:p w14:paraId="51965CE5" w14:textId="77777777" w:rsidR="001733D7" w:rsidRDefault="001733D7" w:rsidP="002F5044">
            <w:pPr>
              <w:pStyle w:val="TableParagraph"/>
              <w:ind w:left="0"/>
              <w:rPr>
                <w:sz w:val="20"/>
                <w:szCs w:val="20"/>
              </w:rPr>
            </w:pPr>
            <w:r>
              <w:rPr>
                <w:sz w:val="20"/>
                <w:szCs w:val="20"/>
              </w:rPr>
              <w:t>Q 4.2 (5 of 7) Immunizations at 2 years</w:t>
            </w:r>
          </w:p>
          <w:p w14:paraId="30678143" w14:textId="77777777" w:rsidR="001733D7" w:rsidRDefault="001733D7" w:rsidP="002F5044">
            <w:pPr>
              <w:pStyle w:val="TableParagraph"/>
              <w:ind w:left="0"/>
              <w:rPr>
                <w:sz w:val="20"/>
                <w:szCs w:val="20"/>
              </w:rPr>
            </w:pPr>
          </w:p>
          <w:p w14:paraId="5A5410F7" w14:textId="4244424D" w:rsidR="001733D7" w:rsidRDefault="001733D7" w:rsidP="002F5044">
            <w:pPr>
              <w:pStyle w:val="TableParagraph"/>
              <w:ind w:left="0"/>
              <w:rPr>
                <w:sz w:val="20"/>
                <w:szCs w:val="20"/>
              </w:rPr>
            </w:pPr>
            <w:r>
              <w:rPr>
                <w:sz w:val="20"/>
                <w:szCs w:val="20"/>
              </w:rPr>
              <w:t>7-2C- MIS report on immunizations</w:t>
            </w:r>
          </w:p>
        </w:tc>
        <w:tc>
          <w:tcPr>
            <w:tcW w:w="6120" w:type="dxa"/>
            <w:tcBorders>
              <w:top w:val="single" w:sz="8" w:space="0" w:color="000000" w:themeColor="text1"/>
            </w:tcBorders>
          </w:tcPr>
          <w:p w14:paraId="661BBDAD" w14:textId="66793240" w:rsidR="001733D7" w:rsidRDefault="001733D7" w:rsidP="002F5044">
            <w:pPr>
              <w:pStyle w:val="TableParagraph"/>
              <w:ind w:left="0" w:right="870"/>
              <w:rPr>
                <w:sz w:val="20"/>
                <w:szCs w:val="20"/>
              </w:rPr>
            </w:pPr>
            <w:r>
              <w:rPr>
                <w:sz w:val="20"/>
                <w:szCs w:val="20"/>
              </w:rPr>
              <w:t xml:space="preserve">The site ensures immunizations are up-to-date for target children at two years of age. </w:t>
            </w:r>
          </w:p>
        </w:tc>
        <w:tc>
          <w:tcPr>
            <w:tcW w:w="720" w:type="dxa"/>
            <w:tcBorders>
              <w:top w:val="single" w:sz="8" w:space="0" w:color="000000" w:themeColor="text1"/>
            </w:tcBorders>
          </w:tcPr>
          <w:p w14:paraId="188D0E8F" w14:textId="77777777" w:rsidR="001733D7" w:rsidRDefault="001733D7" w:rsidP="002F5044">
            <w:pPr>
              <w:pStyle w:val="TableParagraph"/>
              <w:ind w:left="9"/>
              <w:jc w:val="center"/>
              <w:rPr>
                <w:w w:val="99"/>
                <w:sz w:val="20"/>
                <w:szCs w:val="20"/>
              </w:rPr>
            </w:pPr>
            <w:r>
              <w:rPr>
                <w:w w:val="99"/>
                <w:sz w:val="20"/>
                <w:szCs w:val="20"/>
              </w:rPr>
              <w:t>3</w:t>
            </w:r>
          </w:p>
          <w:p w14:paraId="138BDAD4" w14:textId="77777777" w:rsidR="001733D7" w:rsidRDefault="001733D7" w:rsidP="002F5044">
            <w:pPr>
              <w:pStyle w:val="TableParagraph"/>
              <w:ind w:left="9"/>
              <w:jc w:val="center"/>
              <w:rPr>
                <w:w w:val="99"/>
                <w:sz w:val="20"/>
                <w:szCs w:val="20"/>
              </w:rPr>
            </w:pPr>
            <w:r>
              <w:rPr>
                <w:w w:val="99"/>
                <w:sz w:val="20"/>
                <w:szCs w:val="20"/>
              </w:rPr>
              <w:t>2</w:t>
            </w:r>
          </w:p>
          <w:p w14:paraId="51488FE8" w14:textId="7756C457" w:rsidR="001733D7" w:rsidRDefault="001733D7" w:rsidP="002F5044">
            <w:pPr>
              <w:pStyle w:val="TableParagraph"/>
              <w:ind w:left="9"/>
              <w:jc w:val="center"/>
              <w:rPr>
                <w:w w:val="99"/>
                <w:sz w:val="20"/>
                <w:szCs w:val="20"/>
              </w:rPr>
            </w:pPr>
            <w:r>
              <w:rPr>
                <w:w w:val="99"/>
                <w:sz w:val="20"/>
                <w:szCs w:val="20"/>
              </w:rPr>
              <w:t>1</w:t>
            </w:r>
          </w:p>
        </w:tc>
        <w:tc>
          <w:tcPr>
            <w:tcW w:w="5220" w:type="dxa"/>
            <w:tcBorders>
              <w:top w:val="single" w:sz="8" w:space="0" w:color="000000" w:themeColor="text1"/>
            </w:tcBorders>
          </w:tcPr>
          <w:p w14:paraId="544CE58C" w14:textId="77777777" w:rsidR="001733D7" w:rsidRDefault="001733D7" w:rsidP="002F5044">
            <w:pPr>
              <w:pStyle w:val="TableParagraph"/>
              <w:ind w:left="0"/>
              <w:rPr>
                <w:sz w:val="20"/>
                <w:szCs w:val="20"/>
              </w:rPr>
            </w:pPr>
            <w:r>
              <w:rPr>
                <w:sz w:val="20"/>
                <w:szCs w:val="20"/>
              </w:rPr>
              <w:t>90%-100% for a 3</w:t>
            </w:r>
          </w:p>
          <w:p w14:paraId="3F790BA0" w14:textId="77777777" w:rsidR="001733D7" w:rsidRDefault="001733D7" w:rsidP="002F5044">
            <w:pPr>
              <w:pStyle w:val="TableParagraph"/>
              <w:ind w:left="0"/>
              <w:rPr>
                <w:sz w:val="20"/>
                <w:szCs w:val="20"/>
              </w:rPr>
            </w:pPr>
            <w:r>
              <w:rPr>
                <w:sz w:val="20"/>
                <w:szCs w:val="20"/>
              </w:rPr>
              <w:t>80%-89% for a 2</w:t>
            </w:r>
          </w:p>
          <w:p w14:paraId="67C58CFF" w14:textId="4F2E2808" w:rsidR="001733D7" w:rsidRDefault="001733D7" w:rsidP="002F5044">
            <w:pPr>
              <w:pStyle w:val="TableParagraph"/>
              <w:ind w:left="0"/>
              <w:rPr>
                <w:sz w:val="20"/>
                <w:szCs w:val="20"/>
              </w:rPr>
            </w:pPr>
            <w:r>
              <w:rPr>
                <w:sz w:val="20"/>
                <w:szCs w:val="20"/>
              </w:rPr>
              <w:t>Less than 80% for a 1</w:t>
            </w:r>
          </w:p>
        </w:tc>
      </w:tr>
      <w:tr w:rsidR="00DD19AB" w:rsidRPr="008230DB" w14:paraId="20C070E0" w14:textId="77777777" w:rsidTr="008230DB">
        <w:trPr>
          <w:trHeight w:val="2049"/>
        </w:trPr>
        <w:tc>
          <w:tcPr>
            <w:tcW w:w="2705" w:type="dxa"/>
            <w:tcBorders>
              <w:top w:val="single" w:sz="8" w:space="0" w:color="000000" w:themeColor="text1"/>
            </w:tcBorders>
          </w:tcPr>
          <w:p w14:paraId="09A4B670" w14:textId="514A6290" w:rsidR="00DD19AB" w:rsidRPr="008230DB" w:rsidRDefault="00DD19AB" w:rsidP="002F5044">
            <w:pPr>
              <w:pStyle w:val="TableParagraph"/>
              <w:ind w:left="0"/>
              <w:rPr>
                <w:sz w:val="20"/>
                <w:szCs w:val="20"/>
              </w:rPr>
            </w:pPr>
            <w:r w:rsidRPr="008230DB">
              <w:rPr>
                <w:sz w:val="20"/>
                <w:szCs w:val="20"/>
              </w:rPr>
              <w:t xml:space="preserve">Q4.2 </w:t>
            </w:r>
            <w:r w:rsidR="00AD1DC6" w:rsidRPr="008230DB">
              <w:rPr>
                <w:sz w:val="20"/>
                <w:szCs w:val="20"/>
              </w:rPr>
              <w:t xml:space="preserve">(6 of 7) </w:t>
            </w:r>
            <w:r w:rsidRPr="008230DB">
              <w:rPr>
                <w:sz w:val="20"/>
                <w:szCs w:val="20"/>
              </w:rPr>
              <w:t>Use of Evidence Informed Curriculum</w:t>
            </w:r>
          </w:p>
          <w:p w14:paraId="4BFBEDC4" w14:textId="77777777" w:rsidR="00DD19AB" w:rsidRPr="008230DB" w:rsidRDefault="00DD19AB" w:rsidP="002F5044">
            <w:pPr>
              <w:pStyle w:val="TableParagraph"/>
              <w:rPr>
                <w:sz w:val="20"/>
                <w:szCs w:val="20"/>
              </w:rPr>
            </w:pPr>
          </w:p>
          <w:p w14:paraId="7DE93C5B" w14:textId="512CFC3E" w:rsidR="00DD19AB" w:rsidRPr="008230DB" w:rsidRDefault="00DD19AB" w:rsidP="002F5044">
            <w:pPr>
              <w:pStyle w:val="TableParagraph"/>
              <w:spacing w:before="11"/>
              <w:ind w:left="0"/>
              <w:rPr>
                <w:sz w:val="20"/>
                <w:szCs w:val="20"/>
              </w:rPr>
            </w:pPr>
            <w:r w:rsidRPr="008230DB">
              <w:rPr>
                <w:sz w:val="20"/>
                <w:szCs w:val="20"/>
              </w:rPr>
              <w:t>6-4B   MIS Approved Curriculum Monitoring report</w:t>
            </w:r>
            <w:r w:rsidR="006E2C55">
              <w:rPr>
                <w:sz w:val="20"/>
                <w:szCs w:val="20"/>
              </w:rPr>
              <w:t>-dates for one year</w:t>
            </w:r>
          </w:p>
          <w:p w14:paraId="5FE20BBD" w14:textId="77BD6212" w:rsidR="00DD19AB" w:rsidRPr="008230DB" w:rsidRDefault="00DD19AB" w:rsidP="002F5044">
            <w:pPr>
              <w:pStyle w:val="TableParagraph"/>
              <w:rPr>
                <w:sz w:val="20"/>
                <w:szCs w:val="20"/>
              </w:rPr>
            </w:pPr>
          </w:p>
          <w:p w14:paraId="4E8C9A74" w14:textId="39FAA6E9" w:rsidR="00DD19AB" w:rsidRPr="008230DB" w:rsidRDefault="00DD19AB" w:rsidP="002F5044">
            <w:pPr>
              <w:pStyle w:val="TableParagraph"/>
              <w:rPr>
                <w:sz w:val="20"/>
                <w:szCs w:val="20"/>
              </w:rPr>
            </w:pPr>
          </w:p>
        </w:tc>
        <w:tc>
          <w:tcPr>
            <w:tcW w:w="6120" w:type="dxa"/>
            <w:tcBorders>
              <w:top w:val="single" w:sz="8" w:space="0" w:color="000000" w:themeColor="text1"/>
            </w:tcBorders>
          </w:tcPr>
          <w:p w14:paraId="030E224B" w14:textId="364C72AB" w:rsidR="00DD19AB" w:rsidRPr="008230DB" w:rsidRDefault="00DD19AB" w:rsidP="002F5044">
            <w:pPr>
              <w:pStyle w:val="TableParagraph"/>
              <w:ind w:left="0" w:right="870"/>
              <w:rPr>
                <w:sz w:val="20"/>
                <w:szCs w:val="20"/>
              </w:rPr>
            </w:pPr>
            <w:r w:rsidRPr="008230DB">
              <w:rPr>
                <w:sz w:val="20"/>
                <w:szCs w:val="20"/>
              </w:rPr>
              <w:t>Family Support Specialists build skills and shares information with families on appropriate activities designed to promote healthy child development and parenting skills</w:t>
            </w:r>
          </w:p>
        </w:tc>
        <w:tc>
          <w:tcPr>
            <w:tcW w:w="720" w:type="dxa"/>
            <w:tcBorders>
              <w:top w:val="single" w:sz="8" w:space="0" w:color="000000" w:themeColor="text1"/>
            </w:tcBorders>
          </w:tcPr>
          <w:p w14:paraId="27041B80" w14:textId="77777777" w:rsidR="00DD19AB" w:rsidRPr="008230DB" w:rsidRDefault="00DD19AB" w:rsidP="002F5044">
            <w:pPr>
              <w:pStyle w:val="TableParagraph"/>
              <w:ind w:left="9"/>
              <w:jc w:val="center"/>
              <w:rPr>
                <w:w w:val="99"/>
                <w:sz w:val="20"/>
                <w:szCs w:val="20"/>
              </w:rPr>
            </w:pPr>
            <w:r w:rsidRPr="008230DB">
              <w:rPr>
                <w:w w:val="99"/>
                <w:sz w:val="20"/>
                <w:szCs w:val="20"/>
              </w:rPr>
              <w:t>3</w:t>
            </w:r>
          </w:p>
          <w:p w14:paraId="07A60783" w14:textId="77777777" w:rsidR="00DD19AB" w:rsidRPr="008230DB" w:rsidRDefault="00DD19AB" w:rsidP="002F5044">
            <w:pPr>
              <w:pStyle w:val="TableParagraph"/>
              <w:ind w:left="9"/>
              <w:jc w:val="center"/>
              <w:rPr>
                <w:w w:val="99"/>
                <w:sz w:val="20"/>
                <w:szCs w:val="20"/>
              </w:rPr>
            </w:pPr>
            <w:r w:rsidRPr="008230DB">
              <w:rPr>
                <w:w w:val="99"/>
                <w:sz w:val="20"/>
                <w:szCs w:val="20"/>
              </w:rPr>
              <w:t>2</w:t>
            </w:r>
          </w:p>
          <w:p w14:paraId="50465C08" w14:textId="077AEEAE" w:rsidR="00DD19AB" w:rsidRPr="008230DB" w:rsidRDefault="00DD19AB" w:rsidP="002F5044">
            <w:pPr>
              <w:pStyle w:val="TableParagraph"/>
              <w:ind w:left="9"/>
              <w:jc w:val="center"/>
              <w:rPr>
                <w:w w:val="99"/>
                <w:sz w:val="20"/>
                <w:szCs w:val="20"/>
              </w:rPr>
            </w:pPr>
            <w:r w:rsidRPr="008230DB">
              <w:rPr>
                <w:w w:val="99"/>
                <w:sz w:val="20"/>
                <w:szCs w:val="20"/>
              </w:rPr>
              <w:t>1</w:t>
            </w:r>
          </w:p>
        </w:tc>
        <w:tc>
          <w:tcPr>
            <w:tcW w:w="5220" w:type="dxa"/>
            <w:tcBorders>
              <w:top w:val="single" w:sz="8" w:space="0" w:color="000000" w:themeColor="text1"/>
            </w:tcBorders>
          </w:tcPr>
          <w:p w14:paraId="00ADE664" w14:textId="0F451CEA" w:rsidR="00DD19AB" w:rsidRDefault="00176DE9" w:rsidP="002F5044">
            <w:pPr>
              <w:pStyle w:val="TableParagraph"/>
              <w:ind w:left="0"/>
              <w:rPr>
                <w:sz w:val="20"/>
                <w:szCs w:val="20"/>
              </w:rPr>
            </w:pPr>
            <w:r>
              <w:rPr>
                <w:sz w:val="20"/>
                <w:szCs w:val="20"/>
              </w:rPr>
              <w:t>For a 3 -</w:t>
            </w:r>
            <w:r w:rsidR="006E2C55">
              <w:rPr>
                <w:sz w:val="20"/>
                <w:szCs w:val="20"/>
              </w:rPr>
              <w:t>All</w:t>
            </w:r>
            <w:r w:rsidR="003911F9">
              <w:rPr>
                <w:sz w:val="20"/>
                <w:szCs w:val="20"/>
              </w:rPr>
              <w:t xml:space="preserve"> families who have had </w:t>
            </w:r>
            <w:r w:rsidR="006E2C55">
              <w:rPr>
                <w:sz w:val="20"/>
                <w:szCs w:val="20"/>
              </w:rPr>
              <w:t>8</w:t>
            </w:r>
            <w:r w:rsidR="003911F9">
              <w:rPr>
                <w:sz w:val="20"/>
                <w:szCs w:val="20"/>
              </w:rPr>
              <w:t xml:space="preserve"> or more visits </w:t>
            </w:r>
            <w:r>
              <w:rPr>
                <w:sz w:val="20"/>
                <w:szCs w:val="20"/>
              </w:rPr>
              <w:t>had curriculum shared</w:t>
            </w:r>
          </w:p>
          <w:p w14:paraId="6972E4DE" w14:textId="77C30AC3" w:rsidR="00176DE9" w:rsidRDefault="00176DE9" w:rsidP="002F5044">
            <w:pPr>
              <w:pStyle w:val="TableParagraph"/>
              <w:ind w:left="0"/>
              <w:rPr>
                <w:sz w:val="20"/>
                <w:szCs w:val="20"/>
              </w:rPr>
            </w:pPr>
          </w:p>
          <w:p w14:paraId="1080CD2F" w14:textId="5CDEC52D" w:rsidR="00176DE9" w:rsidRDefault="00176DE9" w:rsidP="002F5044">
            <w:pPr>
              <w:pStyle w:val="TableParagraph"/>
              <w:ind w:left="0"/>
              <w:rPr>
                <w:sz w:val="20"/>
                <w:szCs w:val="20"/>
              </w:rPr>
            </w:pPr>
            <w:r>
              <w:rPr>
                <w:sz w:val="20"/>
                <w:szCs w:val="20"/>
              </w:rPr>
              <w:t>For a 2- All families in the last 3 months who have had 8 or more visits had curriculum shared but before that not all families had curriculum.</w:t>
            </w:r>
          </w:p>
          <w:p w14:paraId="693F395E" w14:textId="3988CC2D" w:rsidR="00176DE9" w:rsidRDefault="00176DE9" w:rsidP="002F5044">
            <w:pPr>
              <w:pStyle w:val="TableParagraph"/>
              <w:ind w:left="0"/>
              <w:rPr>
                <w:sz w:val="20"/>
                <w:szCs w:val="20"/>
              </w:rPr>
            </w:pPr>
          </w:p>
          <w:p w14:paraId="500DABF2" w14:textId="149DB265" w:rsidR="00176DE9" w:rsidRDefault="00176DE9" w:rsidP="002F5044">
            <w:pPr>
              <w:pStyle w:val="TableParagraph"/>
              <w:ind w:left="0"/>
              <w:rPr>
                <w:sz w:val="20"/>
                <w:szCs w:val="20"/>
              </w:rPr>
            </w:pPr>
            <w:r>
              <w:rPr>
                <w:sz w:val="20"/>
                <w:szCs w:val="20"/>
              </w:rPr>
              <w:t xml:space="preserve">For a 1- All families who have had 8 or more visits have not yet had curriculum shared with them. (if there are 5 or less families without curriculum ask for an explanation about why curriculum was not shared and determine whether these reasons are valid to determine the score) </w:t>
            </w:r>
          </w:p>
          <w:p w14:paraId="346B13F9" w14:textId="0AE9FDF8" w:rsidR="006E2C55" w:rsidRDefault="006E2C55" w:rsidP="002F5044">
            <w:pPr>
              <w:pStyle w:val="TableParagraph"/>
              <w:ind w:left="0"/>
              <w:rPr>
                <w:sz w:val="20"/>
                <w:szCs w:val="20"/>
              </w:rPr>
            </w:pPr>
          </w:p>
          <w:p w14:paraId="4DC0C3A6" w14:textId="77777777" w:rsidR="006E2C55" w:rsidRDefault="006E2C55" w:rsidP="002F5044">
            <w:pPr>
              <w:pStyle w:val="TableParagraph"/>
              <w:ind w:left="0"/>
              <w:rPr>
                <w:sz w:val="20"/>
                <w:szCs w:val="20"/>
              </w:rPr>
            </w:pPr>
          </w:p>
          <w:p w14:paraId="14CE220C" w14:textId="77777777" w:rsidR="003911F9" w:rsidRDefault="003911F9" w:rsidP="002F5044">
            <w:pPr>
              <w:pStyle w:val="TableParagraph"/>
              <w:ind w:left="0"/>
              <w:rPr>
                <w:sz w:val="20"/>
                <w:szCs w:val="20"/>
              </w:rPr>
            </w:pPr>
          </w:p>
          <w:p w14:paraId="36456F02" w14:textId="2A6C38DC" w:rsidR="003911F9" w:rsidRPr="008230DB" w:rsidRDefault="003911F9" w:rsidP="002F5044">
            <w:pPr>
              <w:pStyle w:val="TableParagraph"/>
              <w:ind w:left="0"/>
              <w:rPr>
                <w:sz w:val="20"/>
                <w:szCs w:val="20"/>
              </w:rPr>
            </w:pPr>
          </w:p>
        </w:tc>
      </w:tr>
      <w:tr w:rsidR="00DD19AB" w:rsidRPr="008230DB" w14:paraId="5CF714E1" w14:textId="77777777" w:rsidTr="008230DB">
        <w:trPr>
          <w:trHeight w:val="2049"/>
        </w:trPr>
        <w:tc>
          <w:tcPr>
            <w:tcW w:w="2705" w:type="dxa"/>
            <w:tcBorders>
              <w:top w:val="single" w:sz="8" w:space="0" w:color="000000" w:themeColor="text1"/>
            </w:tcBorders>
          </w:tcPr>
          <w:p w14:paraId="09FE36D5" w14:textId="4ADB88AC" w:rsidR="00DD19AB" w:rsidRPr="008230DB" w:rsidRDefault="00DD19AB" w:rsidP="002F5044">
            <w:pPr>
              <w:pStyle w:val="TableParagraph"/>
              <w:ind w:left="0"/>
              <w:rPr>
                <w:sz w:val="20"/>
                <w:szCs w:val="20"/>
              </w:rPr>
            </w:pPr>
            <w:r w:rsidRPr="008230DB">
              <w:rPr>
                <w:sz w:val="20"/>
                <w:szCs w:val="20"/>
              </w:rPr>
              <w:lastRenderedPageBreak/>
              <w:t xml:space="preserve">Q4.2 </w:t>
            </w:r>
            <w:r w:rsidR="00AD1DC6" w:rsidRPr="008230DB">
              <w:rPr>
                <w:sz w:val="20"/>
                <w:szCs w:val="20"/>
              </w:rPr>
              <w:t xml:space="preserve">(7 of 7) </w:t>
            </w:r>
            <w:r w:rsidRPr="008230DB">
              <w:rPr>
                <w:sz w:val="20"/>
                <w:szCs w:val="20"/>
              </w:rPr>
              <w:t>Monitor Linkage of target child to medical home</w:t>
            </w:r>
          </w:p>
          <w:p w14:paraId="68DA9FE9" w14:textId="77777777" w:rsidR="00DD19AB" w:rsidRPr="008230DB" w:rsidRDefault="00DD19AB" w:rsidP="002F5044">
            <w:pPr>
              <w:pStyle w:val="TableParagraph"/>
              <w:rPr>
                <w:sz w:val="20"/>
                <w:szCs w:val="20"/>
              </w:rPr>
            </w:pPr>
          </w:p>
          <w:p w14:paraId="57676835" w14:textId="716BE816" w:rsidR="00DD19AB" w:rsidRDefault="00DD19AB" w:rsidP="002F5044">
            <w:pPr>
              <w:pStyle w:val="TableParagraph"/>
              <w:ind w:left="0"/>
              <w:rPr>
                <w:sz w:val="20"/>
                <w:szCs w:val="20"/>
              </w:rPr>
            </w:pPr>
            <w:r w:rsidRPr="008230DB">
              <w:rPr>
                <w:sz w:val="20"/>
                <w:szCs w:val="20"/>
              </w:rPr>
              <w:t xml:space="preserve">7-1B </w:t>
            </w:r>
          </w:p>
          <w:p w14:paraId="53B39372" w14:textId="2B2C5535" w:rsidR="00DF5BB3" w:rsidRDefault="00DF5BB3" w:rsidP="002F5044">
            <w:pPr>
              <w:pStyle w:val="TableParagraph"/>
              <w:ind w:left="0"/>
              <w:rPr>
                <w:sz w:val="20"/>
                <w:szCs w:val="20"/>
              </w:rPr>
            </w:pPr>
          </w:p>
          <w:p w14:paraId="5ECD8F18" w14:textId="5408A405" w:rsidR="00DF5BB3" w:rsidRPr="008230DB" w:rsidRDefault="00DF5BB3" w:rsidP="002F5044">
            <w:pPr>
              <w:pStyle w:val="TableParagraph"/>
              <w:ind w:left="0"/>
              <w:rPr>
                <w:sz w:val="20"/>
                <w:szCs w:val="20"/>
              </w:rPr>
            </w:pPr>
            <w:r>
              <w:rPr>
                <w:sz w:val="20"/>
                <w:szCs w:val="20"/>
              </w:rPr>
              <w:t>MIS 7-1B</w:t>
            </w:r>
            <w:r w:rsidR="00E0546D">
              <w:rPr>
                <w:sz w:val="20"/>
                <w:szCs w:val="20"/>
              </w:rPr>
              <w:t>- (default dates)</w:t>
            </w:r>
          </w:p>
          <w:p w14:paraId="1890286E" w14:textId="02F3A0AB" w:rsidR="00DD19AB" w:rsidRPr="008230DB" w:rsidRDefault="00DD19AB" w:rsidP="002F5044">
            <w:pPr>
              <w:pStyle w:val="TableParagraph"/>
              <w:rPr>
                <w:sz w:val="20"/>
                <w:szCs w:val="20"/>
              </w:rPr>
            </w:pPr>
            <w:r w:rsidRPr="008230DB">
              <w:rPr>
                <w:sz w:val="20"/>
                <w:szCs w:val="20"/>
              </w:rPr>
              <w:t xml:space="preserve"> </w:t>
            </w:r>
          </w:p>
        </w:tc>
        <w:tc>
          <w:tcPr>
            <w:tcW w:w="6120" w:type="dxa"/>
            <w:tcBorders>
              <w:top w:val="single" w:sz="8" w:space="0" w:color="000000" w:themeColor="text1"/>
            </w:tcBorders>
          </w:tcPr>
          <w:p w14:paraId="6D6BC4C5" w14:textId="2180DDBB" w:rsidR="00DD19AB" w:rsidRPr="008230DB" w:rsidRDefault="00BD080A" w:rsidP="002F5044">
            <w:pPr>
              <w:pStyle w:val="TableParagraph"/>
              <w:ind w:left="0" w:right="870"/>
              <w:rPr>
                <w:sz w:val="20"/>
                <w:szCs w:val="20"/>
              </w:rPr>
            </w:pPr>
            <w:r w:rsidRPr="008230DB">
              <w:rPr>
                <w:sz w:val="20"/>
                <w:szCs w:val="20"/>
              </w:rPr>
              <w:t>Target children have a medical/health care provider.</w:t>
            </w:r>
          </w:p>
        </w:tc>
        <w:tc>
          <w:tcPr>
            <w:tcW w:w="720" w:type="dxa"/>
            <w:tcBorders>
              <w:top w:val="single" w:sz="8" w:space="0" w:color="000000" w:themeColor="text1"/>
            </w:tcBorders>
          </w:tcPr>
          <w:p w14:paraId="6DCDE3B0" w14:textId="77777777" w:rsidR="00DD19AB" w:rsidRPr="008230DB" w:rsidRDefault="00BD080A" w:rsidP="002F5044">
            <w:pPr>
              <w:pStyle w:val="TableParagraph"/>
              <w:ind w:left="9"/>
              <w:jc w:val="center"/>
              <w:rPr>
                <w:w w:val="99"/>
                <w:sz w:val="20"/>
                <w:szCs w:val="20"/>
              </w:rPr>
            </w:pPr>
            <w:r w:rsidRPr="008230DB">
              <w:rPr>
                <w:w w:val="99"/>
                <w:sz w:val="20"/>
                <w:szCs w:val="20"/>
              </w:rPr>
              <w:t>3</w:t>
            </w:r>
          </w:p>
          <w:p w14:paraId="2C5291F8" w14:textId="77777777" w:rsidR="00BD080A" w:rsidRPr="008230DB" w:rsidRDefault="00BD080A" w:rsidP="002F5044">
            <w:pPr>
              <w:pStyle w:val="TableParagraph"/>
              <w:ind w:left="9"/>
              <w:jc w:val="center"/>
              <w:rPr>
                <w:w w:val="99"/>
                <w:sz w:val="20"/>
                <w:szCs w:val="20"/>
              </w:rPr>
            </w:pPr>
            <w:r w:rsidRPr="008230DB">
              <w:rPr>
                <w:w w:val="99"/>
                <w:sz w:val="20"/>
                <w:szCs w:val="20"/>
              </w:rPr>
              <w:t>2</w:t>
            </w:r>
          </w:p>
          <w:p w14:paraId="5A68BE57" w14:textId="76B69834" w:rsidR="00BD080A" w:rsidRPr="008230DB" w:rsidRDefault="00BD080A" w:rsidP="002F5044">
            <w:pPr>
              <w:pStyle w:val="TableParagraph"/>
              <w:ind w:left="9"/>
              <w:jc w:val="center"/>
              <w:rPr>
                <w:w w:val="99"/>
                <w:sz w:val="20"/>
                <w:szCs w:val="20"/>
              </w:rPr>
            </w:pPr>
            <w:r w:rsidRPr="008230DB">
              <w:rPr>
                <w:w w:val="99"/>
                <w:sz w:val="20"/>
                <w:szCs w:val="20"/>
              </w:rPr>
              <w:t>1</w:t>
            </w:r>
          </w:p>
        </w:tc>
        <w:tc>
          <w:tcPr>
            <w:tcW w:w="5220" w:type="dxa"/>
            <w:tcBorders>
              <w:top w:val="single" w:sz="8" w:space="0" w:color="000000" w:themeColor="text1"/>
            </w:tcBorders>
          </w:tcPr>
          <w:p w14:paraId="13265D54" w14:textId="77777777" w:rsidR="00DD19AB" w:rsidRPr="008230DB" w:rsidRDefault="00BD080A" w:rsidP="002F5044">
            <w:pPr>
              <w:pStyle w:val="TableParagraph"/>
              <w:ind w:left="0"/>
              <w:rPr>
                <w:sz w:val="20"/>
                <w:szCs w:val="20"/>
              </w:rPr>
            </w:pPr>
            <w:r w:rsidRPr="008230DB">
              <w:rPr>
                <w:sz w:val="20"/>
                <w:szCs w:val="20"/>
              </w:rPr>
              <w:t>3-95%-100%</w:t>
            </w:r>
          </w:p>
          <w:p w14:paraId="6F5555DA" w14:textId="77777777" w:rsidR="00BD080A" w:rsidRPr="008230DB" w:rsidRDefault="00BD080A" w:rsidP="002F5044">
            <w:pPr>
              <w:pStyle w:val="TableParagraph"/>
              <w:ind w:left="0"/>
              <w:rPr>
                <w:sz w:val="20"/>
                <w:szCs w:val="20"/>
              </w:rPr>
            </w:pPr>
            <w:r w:rsidRPr="008230DB">
              <w:rPr>
                <w:sz w:val="20"/>
                <w:szCs w:val="20"/>
              </w:rPr>
              <w:t>2-80%-94%</w:t>
            </w:r>
          </w:p>
          <w:p w14:paraId="7F5AE459" w14:textId="73CC2DFD" w:rsidR="00BD080A" w:rsidRPr="008230DB" w:rsidRDefault="00BD080A" w:rsidP="002F5044">
            <w:pPr>
              <w:pStyle w:val="TableParagraph"/>
              <w:ind w:left="0"/>
              <w:rPr>
                <w:sz w:val="20"/>
                <w:szCs w:val="20"/>
              </w:rPr>
            </w:pPr>
            <w:r w:rsidRPr="008230DB">
              <w:rPr>
                <w:sz w:val="20"/>
                <w:szCs w:val="20"/>
              </w:rPr>
              <w:t>1-less than 80%</w:t>
            </w:r>
          </w:p>
        </w:tc>
      </w:tr>
      <w:tr w:rsidR="007E6001" w:rsidRPr="008230DB" w14:paraId="603C5DCE" w14:textId="77777777" w:rsidTr="008230DB">
        <w:trPr>
          <w:trHeight w:val="2049"/>
        </w:trPr>
        <w:tc>
          <w:tcPr>
            <w:tcW w:w="2705" w:type="dxa"/>
            <w:tcBorders>
              <w:top w:val="single" w:sz="8" w:space="0" w:color="000000" w:themeColor="text1"/>
            </w:tcBorders>
          </w:tcPr>
          <w:p w14:paraId="507F2F14" w14:textId="139EDA11" w:rsidR="002D266F" w:rsidRDefault="00173F5A" w:rsidP="002F5044">
            <w:pPr>
              <w:pStyle w:val="TableParagraph"/>
              <w:ind w:left="0"/>
              <w:rPr>
                <w:sz w:val="20"/>
                <w:szCs w:val="20"/>
              </w:rPr>
            </w:pPr>
            <w:r w:rsidRPr="008230DB">
              <w:rPr>
                <w:sz w:val="20"/>
                <w:szCs w:val="20"/>
              </w:rPr>
              <w:t>Q 4.5 (1 of 6)</w:t>
            </w:r>
            <w:r w:rsidR="002D266F" w:rsidRPr="008230DB">
              <w:rPr>
                <w:sz w:val="20"/>
                <w:szCs w:val="20"/>
              </w:rPr>
              <w:t xml:space="preserve"> Professional</w:t>
            </w:r>
            <w:r w:rsidR="00D7481C" w:rsidRPr="008230DB">
              <w:rPr>
                <w:sz w:val="20"/>
                <w:szCs w:val="20"/>
              </w:rPr>
              <w:t xml:space="preserve"> and skill</w:t>
            </w:r>
            <w:r w:rsidR="002D266F" w:rsidRPr="008230DB">
              <w:rPr>
                <w:sz w:val="20"/>
                <w:szCs w:val="20"/>
              </w:rPr>
              <w:t xml:space="preserve"> Development to Direct Service Staff</w:t>
            </w:r>
          </w:p>
          <w:p w14:paraId="50208847" w14:textId="77777777" w:rsidR="002F5044" w:rsidRPr="008230DB" w:rsidRDefault="002F5044" w:rsidP="002F5044">
            <w:pPr>
              <w:pStyle w:val="TableParagraph"/>
              <w:ind w:left="0"/>
              <w:rPr>
                <w:sz w:val="20"/>
                <w:szCs w:val="20"/>
              </w:rPr>
            </w:pPr>
          </w:p>
          <w:p w14:paraId="5D5AE322" w14:textId="77777777" w:rsidR="002D266F" w:rsidRPr="008230DB" w:rsidRDefault="002D266F" w:rsidP="002F5044">
            <w:pPr>
              <w:pStyle w:val="TableParagraph"/>
              <w:ind w:left="0"/>
              <w:rPr>
                <w:sz w:val="20"/>
                <w:szCs w:val="20"/>
              </w:rPr>
            </w:pPr>
            <w:r w:rsidRPr="008230DB">
              <w:rPr>
                <w:sz w:val="20"/>
                <w:szCs w:val="20"/>
              </w:rPr>
              <w:t>12-2C</w:t>
            </w:r>
          </w:p>
          <w:p w14:paraId="528F819E" w14:textId="07063FCF" w:rsidR="002D266F" w:rsidRPr="008230DB" w:rsidRDefault="002D266F" w:rsidP="002F5044">
            <w:pPr>
              <w:pStyle w:val="TableParagraph"/>
              <w:ind w:left="0"/>
              <w:rPr>
                <w:sz w:val="20"/>
                <w:szCs w:val="20"/>
              </w:rPr>
            </w:pPr>
            <w:r w:rsidRPr="008230DB">
              <w:rPr>
                <w:sz w:val="20"/>
                <w:szCs w:val="20"/>
              </w:rPr>
              <w:t>Interviews, Review of supervision Notes, Quarterly report, staff surveys</w:t>
            </w:r>
          </w:p>
        </w:tc>
        <w:tc>
          <w:tcPr>
            <w:tcW w:w="6120" w:type="dxa"/>
            <w:tcBorders>
              <w:top w:val="single" w:sz="8" w:space="0" w:color="000000" w:themeColor="text1"/>
            </w:tcBorders>
          </w:tcPr>
          <w:p w14:paraId="666C7DB6" w14:textId="3F492890" w:rsidR="007E6001" w:rsidRPr="008230DB" w:rsidRDefault="002D266F" w:rsidP="002F5044">
            <w:pPr>
              <w:pStyle w:val="TableParagraph"/>
              <w:ind w:left="0" w:right="870"/>
              <w:rPr>
                <w:sz w:val="20"/>
                <w:szCs w:val="20"/>
              </w:rPr>
            </w:pPr>
            <w:r w:rsidRPr="008230DB">
              <w:rPr>
                <w:sz w:val="20"/>
                <w:szCs w:val="20"/>
              </w:rPr>
              <w:t xml:space="preserve">The site implements supervision policy and procedures to ensure all direct service staff (FSS and FRS, interns, volunteers performing the same function) are provided with professional support to continuously improve the quality of their performance </w:t>
            </w:r>
          </w:p>
        </w:tc>
        <w:tc>
          <w:tcPr>
            <w:tcW w:w="720" w:type="dxa"/>
            <w:tcBorders>
              <w:top w:val="single" w:sz="8" w:space="0" w:color="000000" w:themeColor="text1"/>
            </w:tcBorders>
          </w:tcPr>
          <w:p w14:paraId="02F09CC3" w14:textId="77777777" w:rsidR="007E6001" w:rsidRPr="008230DB" w:rsidRDefault="002D266F" w:rsidP="002F5044">
            <w:pPr>
              <w:pStyle w:val="TableParagraph"/>
              <w:ind w:left="9"/>
              <w:jc w:val="center"/>
              <w:rPr>
                <w:w w:val="99"/>
                <w:sz w:val="20"/>
                <w:szCs w:val="20"/>
              </w:rPr>
            </w:pPr>
            <w:r w:rsidRPr="008230DB">
              <w:rPr>
                <w:w w:val="99"/>
                <w:sz w:val="20"/>
                <w:szCs w:val="20"/>
              </w:rPr>
              <w:t>3</w:t>
            </w:r>
          </w:p>
          <w:p w14:paraId="2EAE6333" w14:textId="77777777" w:rsidR="002D266F" w:rsidRPr="008230DB" w:rsidRDefault="002D266F" w:rsidP="002F5044">
            <w:pPr>
              <w:pStyle w:val="TableParagraph"/>
              <w:ind w:left="9"/>
              <w:jc w:val="center"/>
              <w:rPr>
                <w:w w:val="99"/>
                <w:sz w:val="20"/>
                <w:szCs w:val="20"/>
              </w:rPr>
            </w:pPr>
            <w:r w:rsidRPr="008230DB">
              <w:rPr>
                <w:w w:val="99"/>
                <w:sz w:val="20"/>
                <w:szCs w:val="20"/>
              </w:rPr>
              <w:t>2</w:t>
            </w:r>
          </w:p>
          <w:p w14:paraId="6B1F9DDC" w14:textId="73207583" w:rsidR="002D266F" w:rsidRPr="008230DB" w:rsidRDefault="002D266F" w:rsidP="002F5044">
            <w:pPr>
              <w:pStyle w:val="TableParagraph"/>
              <w:ind w:left="9"/>
              <w:jc w:val="center"/>
              <w:rPr>
                <w:w w:val="99"/>
                <w:sz w:val="20"/>
                <w:szCs w:val="20"/>
              </w:rPr>
            </w:pPr>
            <w:r w:rsidRPr="008230DB">
              <w:rPr>
                <w:w w:val="99"/>
                <w:sz w:val="20"/>
                <w:szCs w:val="20"/>
              </w:rPr>
              <w:t>1</w:t>
            </w:r>
          </w:p>
        </w:tc>
        <w:tc>
          <w:tcPr>
            <w:tcW w:w="5220" w:type="dxa"/>
            <w:tcBorders>
              <w:top w:val="single" w:sz="8" w:space="0" w:color="000000" w:themeColor="text1"/>
            </w:tcBorders>
          </w:tcPr>
          <w:p w14:paraId="36F7EC98" w14:textId="77777777" w:rsidR="007E6001" w:rsidRPr="008230DB" w:rsidRDefault="007E6001" w:rsidP="002F5044">
            <w:pPr>
              <w:pStyle w:val="TableParagraph"/>
              <w:ind w:left="0"/>
              <w:rPr>
                <w:sz w:val="20"/>
                <w:szCs w:val="20"/>
              </w:rPr>
            </w:pPr>
          </w:p>
        </w:tc>
      </w:tr>
      <w:tr w:rsidR="00D7481C" w:rsidRPr="008230DB" w14:paraId="3E189382" w14:textId="77777777" w:rsidTr="008230DB">
        <w:trPr>
          <w:trHeight w:val="2049"/>
        </w:trPr>
        <w:tc>
          <w:tcPr>
            <w:tcW w:w="2705" w:type="dxa"/>
            <w:tcBorders>
              <w:top w:val="single" w:sz="8" w:space="0" w:color="000000" w:themeColor="text1"/>
            </w:tcBorders>
          </w:tcPr>
          <w:p w14:paraId="6702570B" w14:textId="77777777" w:rsidR="00D7481C" w:rsidRPr="008230DB" w:rsidRDefault="00D7481C" w:rsidP="002F5044">
            <w:pPr>
              <w:pStyle w:val="TableParagraph"/>
              <w:ind w:left="0"/>
              <w:rPr>
                <w:sz w:val="20"/>
                <w:szCs w:val="20"/>
              </w:rPr>
            </w:pPr>
            <w:r w:rsidRPr="008230DB">
              <w:rPr>
                <w:sz w:val="20"/>
                <w:szCs w:val="20"/>
              </w:rPr>
              <w:t>Q 4.5 (2 of 6) Professional and skill development provided to supervisors and program managers</w:t>
            </w:r>
          </w:p>
          <w:p w14:paraId="24458919" w14:textId="77777777" w:rsidR="002F5044" w:rsidRDefault="002F5044" w:rsidP="002F5044">
            <w:pPr>
              <w:pStyle w:val="TableParagraph"/>
              <w:rPr>
                <w:sz w:val="20"/>
                <w:szCs w:val="20"/>
              </w:rPr>
            </w:pPr>
          </w:p>
          <w:p w14:paraId="30894839" w14:textId="1AA95A7A" w:rsidR="00D7481C" w:rsidRPr="008230DB" w:rsidRDefault="002F5044" w:rsidP="002F5044">
            <w:pPr>
              <w:pStyle w:val="TableParagraph"/>
              <w:ind w:left="0"/>
              <w:rPr>
                <w:sz w:val="20"/>
                <w:szCs w:val="20"/>
              </w:rPr>
            </w:pPr>
            <w:r>
              <w:rPr>
                <w:sz w:val="20"/>
                <w:szCs w:val="20"/>
              </w:rPr>
              <w:t>1</w:t>
            </w:r>
            <w:r w:rsidR="00D7481C" w:rsidRPr="008230DB">
              <w:rPr>
                <w:sz w:val="20"/>
                <w:szCs w:val="20"/>
              </w:rPr>
              <w:t>2-3B and 12-4B</w:t>
            </w:r>
          </w:p>
          <w:p w14:paraId="6D98B65E" w14:textId="4B383CC7" w:rsidR="00D7481C" w:rsidRPr="008230DB" w:rsidRDefault="00D7481C" w:rsidP="002F5044">
            <w:pPr>
              <w:pStyle w:val="TableParagraph"/>
              <w:ind w:left="0"/>
              <w:rPr>
                <w:sz w:val="20"/>
                <w:szCs w:val="20"/>
              </w:rPr>
            </w:pPr>
            <w:r w:rsidRPr="008230DB">
              <w:rPr>
                <w:sz w:val="20"/>
                <w:szCs w:val="20"/>
              </w:rPr>
              <w:t xml:space="preserve">Interviews, Quarterly report, supervision notes, evaluations </w:t>
            </w:r>
          </w:p>
        </w:tc>
        <w:tc>
          <w:tcPr>
            <w:tcW w:w="6120" w:type="dxa"/>
            <w:tcBorders>
              <w:top w:val="single" w:sz="8" w:space="0" w:color="000000" w:themeColor="text1"/>
            </w:tcBorders>
          </w:tcPr>
          <w:p w14:paraId="169925AB" w14:textId="28FA070B" w:rsidR="00D7481C" w:rsidRPr="008230DB" w:rsidRDefault="00D7481C" w:rsidP="002F5044">
            <w:pPr>
              <w:pStyle w:val="TableParagraph"/>
              <w:ind w:left="0" w:right="870"/>
              <w:rPr>
                <w:sz w:val="20"/>
                <w:szCs w:val="20"/>
              </w:rPr>
            </w:pPr>
            <w:r w:rsidRPr="008230DB">
              <w:rPr>
                <w:sz w:val="20"/>
                <w:szCs w:val="20"/>
              </w:rPr>
              <w:t>The site’s practice ensures supervisors and program managers receive regularly scheduled supervision, are held accountable for the quality of their work, receive skill development and professional support.</w:t>
            </w:r>
          </w:p>
        </w:tc>
        <w:tc>
          <w:tcPr>
            <w:tcW w:w="720" w:type="dxa"/>
            <w:tcBorders>
              <w:top w:val="single" w:sz="8" w:space="0" w:color="000000" w:themeColor="text1"/>
            </w:tcBorders>
          </w:tcPr>
          <w:p w14:paraId="3D867AC4" w14:textId="77777777" w:rsidR="00D7481C" w:rsidRPr="008230DB" w:rsidRDefault="00D7481C" w:rsidP="002F5044">
            <w:pPr>
              <w:pStyle w:val="TableParagraph"/>
              <w:ind w:left="9"/>
              <w:jc w:val="center"/>
              <w:rPr>
                <w:w w:val="99"/>
                <w:sz w:val="20"/>
                <w:szCs w:val="20"/>
              </w:rPr>
            </w:pPr>
            <w:r w:rsidRPr="008230DB">
              <w:rPr>
                <w:w w:val="99"/>
                <w:sz w:val="20"/>
                <w:szCs w:val="20"/>
              </w:rPr>
              <w:t>3</w:t>
            </w:r>
          </w:p>
          <w:p w14:paraId="6119D07C" w14:textId="77777777" w:rsidR="00D7481C" w:rsidRPr="008230DB" w:rsidRDefault="00D7481C" w:rsidP="002F5044">
            <w:pPr>
              <w:pStyle w:val="TableParagraph"/>
              <w:ind w:left="9"/>
              <w:jc w:val="center"/>
              <w:rPr>
                <w:w w:val="99"/>
                <w:sz w:val="20"/>
                <w:szCs w:val="20"/>
              </w:rPr>
            </w:pPr>
            <w:r w:rsidRPr="008230DB">
              <w:rPr>
                <w:w w:val="99"/>
                <w:sz w:val="20"/>
                <w:szCs w:val="20"/>
              </w:rPr>
              <w:t>2</w:t>
            </w:r>
          </w:p>
          <w:p w14:paraId="0C46CBCB" w14:textId="36600E19" w:rsidR="00D7481C" w:rsidRPr="008230DB" w:rsidRDefault="00D7481C" w:rsidP="002F5044">
            <w:pPr>
              <w:pStyle w:val="TableParagraph"/>
              <w:ind w:left="9"/>
              <w:jc w:val="center"/>
              <w:rPr>
                <w:w w:val="99"/>
                <w:sz w:val="20"/>
                <w:szCs w:val="20"/>
              </w:rPr>
            </w:pPr>
            <w:r w:rsidRPr="008230DB">
              <w:rPr>
                <w:w w:val="99"/>
                <w:sz w:val="20"/>
                <w:szCs w:val="20"/>
              </w:rPr>
              <w:t>1</w:t>
            </w:r>
          </w:p>
        </w:tc>
        <w:tc>
          <w:tcPr>
            <w:tcW w:w="5220" w:type="dxa"/>
            <w:tcBorders>
              <w:top w:val="single" w:sz="8" w:space="0" w:color="000000" w:themeColor="text1"/>
            </w:tcBorders>
          </w:tcPr>
          <w:p w14:paraId="1304E6D7" w14:textId="77777777" w:rsidR="00D7481C" w:rsidRPr="008230DB" w:rsidRDefault="00D7481C" w:rsidP="002F5044">
            <w:pPr>
              <w:pStyle w:val="TableParagraph"/>
              <w:ind w:left="0"/>
              <w:rPr>
                <w:sz w:val="20"/>
                <w:szCs w:val="20"/>
              </w:rPr>
            </w:pPr>
          </w:p>
        </w:tc>
      </w:tr>
      <w:tr w:rsidR="00D7481C" w:rsidRPr="008230DB" w14:paraId="0FE6033B" w14:textId="77777777" w:rsidTr="001A2959">
        <w:trPr>
          <w:trHeight w:val="3219"/>
        </w:trPr>
        <w:tc>
          <w:tcPr>
            <w:tcW w:w="2705" w:type="dxa"/>
            <w:tcBorders>
              <w:top w:val="single" w:sz="8" w:space="0" w:color="000000" w:themeColor="text1"/>
            </w:tcBorders>
          </w:tcPr>
          <w:p w14:paraId="58717005" w14:textId="77777777" w:rsidR="00D7481C" w:rsidRPr="008230DB" w:rsidRDefault="00D7481C" w:rsidP="002F5044">
            <w:pPr>
              <w:pStyle w:val="TableParagraph"/>
              <w:ind w:left="0"/>
              <w:rPr>
                <w:sz w:val="20"/>
                <w:szCs w:val="20"/>
              </w:rPr>
            </w:pPr>
            <w:r w:rsidRPr="008230DB">
              <w:rPr>
                <w:sz w:val="20"/>
                <w:szCs w:val="20"/>
              </w:rPr>
              <w:t>Q 4.5 (3 of 6) Supervisor involvement with the development and ongoing review of HFA service plan</w:t>
            </w:r>
          </w:p>
          <w:p w14:paraId="2D938034" w14:textId="77777777" w:rsidR="002F5044" w:rsidRDefault="002F5044" w:rsidP="002F5044">
            <w:pPr>
              <w:pStyle w:val="TableParagraph"/>
              <w:ind w:left="0"/>
              <w:rPr>
                <w:sz w:val="20"/>
                <w:szCs w:val="20"/>
              </w:rPr>
            </w:pPr>
          </w:p>
          <w:p w14:paraId="4F4C788A" w14:textId="6E00BE5A" w:rsidR="00D7481C" w:rsidRPr="008230DB" w:rsidRDefault="00D7481C" w:rsidP="002F5044">
            <w:pPr>
              <w:pStyle w:val="TableParagraph"/>
              <w:ind w:left="0"/>
              <w:rPr>
                <w:sz w:val="20"/>
                <w:szCs w:val="20"/>
              </w:rPr>
            </w:pPr>
            <w:r w:rsidRPr="008230DB">
              <w:rPr>
                <w:sz w:val="20"/>
                <w:szCs w:val="20"/>
              </w:rPr>
              <w:t>6-1B</w:t>
            </w:r>
          </w:p>
          <w:p w14:paraId="7DCD8F08" w14:textId="6E1F5A9B" w:rsidR="0026514E" w:rsidRPr="008230DB" w:rsidRDefault="0026514E" w:rsidP="002F5044">
            <w:pPr>
              <w:pStyle w:val="TableParagraph"/>
              <w:ind w:left="0"/>
              <w:rPr>
                <w:sz w:val="20"/>
                <w:szCs w:val="20"/>
              </w:rPr>
            </w:pPr>
            <w:r w:rsidRPr="008230DB">
              <w:rPr>
                <w:sz w:val="20"/>
                <w:szCs w:val="20"/>
              </w:rPr>
              <w:t>Review risk factors in the parent survey and the HFA service plan, review supervision notes</w:t>
            </w:r>
            <w:r w:rsidR="00E866A7">
              <w:rPr>
                <w:sz w:val="20"/>
                <w:szCs w:val="20"/>
              </w:rPr>
              <w:t xml:space="preserve"> (one</w:t>
            </w:r>
            <w:r w:rsidR="00E3366D">
              <w:rPr>
                <w:sz w:val="20"/>
                <w:szCs w:val="20"/>
              </w:rPr>
              <w:t xml:space="preserve"> service plan</w:t>
            </w:r>
            <w:r w:rsidR="00E866A7">
              <w:rPr>
                <w:sz w:val="20"/>
                <w:szCs w:val="20"/>
              </w:rPr>
              <w:t xml:space="preserve"> per supervisor)</w:t>
            </w:r>
            <w:r w:rsidRPr="008230DB">
              <w:rPr>
                <w:sz w:val="20"/>
                <w:szCs w:val="20"/>
              </w:rPr>
              <w:t xml:space="preserve"> to look for the discussion of activities to address the risk</w:t>
            </w:r>
          </w:p>
        </w:tc>
        <w:tc>
          <w:tcPr>
            <w:tcW w:w="6120" w:type="dxa"/>
            <w:tcBorders>
              <w:top w:val="single" w:sz="8" w:space="0" w:color="000000" w:themeColor="text1"/>
            </w:tcBorders>
          </w:tcPr>
          <w:p w14:paraId="51F525CF" w14:textId="23DABD64" w:rsidR="00D7481C" w:rsidRPr="008230DB" w:rsidRDefault="0026514E" w:rsidP="002F5044">
            <w:pPr>
              <w:pStyle w:val="TableParagraph"/>
              <w:ind w:left="0"/>
              <w:rPr>
                <w:sz w:val="20"/>
                <w:szCs w:val="20"/>
              </w:rPr>
            </w:pPr>
            <w:r w:rsidRPr="008230DB">
              <w:rPr>
                <w:sz w:val="20"/>
                <w:szCs w:val="20"/>
              </w:rPr>
              <w:t>The supervisor and FSS review each</w:t>
            </w:r>
            <w:r w:rsidR="002F5044">
              <w:rPr>
                <w:sz w:val="20"/>
                <w:szCs w:val="20"/>
              </w:rPr>
              <w:t xml:space="preserve"> </w:t>
            </w:r>
            <w:r w:rsidRPr="008230DB">
              <w:rPr>
                <w:sz w:val="20"/>
                <w:szCs w:val="20"/>
              </w:rPr>
              <w:t>family’s risk factors and stressors as identified in the parent survey as well as parent-child interaction/attachment concerns, parents risk factors/challenging issues (substance use, IPV, cognitive impairment, MH issues) identified subsequent to the administration of the parent survey and develop the HFA service plan with activities to address risk and build protective factors including plans to prioritize/place these activities, initially</w:t>
            </w:r>
            <w:r w:rsidR="002F5044">
              <w:rPr>
                <w:sz w:val="20"/>
                <w:szCs w:val="20"/>
              </w:rPr>
              <w:t xml:space="preserve"> </w:t>
            </w:r>
            <w:r w:rsidRPr="008230DB">
              <w:rPr>
                <w:sz w:val="20"/>
                <w:szCs w:val="20"/>
              </w:rPr>
              <w:t>and during the course of services</w:t>
            </w:r>
          </w:p>
        </w:tc>
        <w:tc>
          <w:tcPr>
            <w:tcW w:w="720" w:type="dxa"/>
            <w:tcBorders>
              <w:top w:val="single" w:sz="8" w:space="0" w:color="000000" w:themeColor="text1"/>
            </w:tcBorders>
          </w:tcPr>
          <w:p w14:paraId="7AA82CAE" w14:textId="77777777" w:rsidR="00D7481C" w:rsidRPr="008230DB" w:rsidRDefault="0026514E" w:rsidP="002F5044">
            <w:pPr>
              <w:pStyle w:val="TableParagraph"/>
              <w:ind w:left="9"/>
              <w:jc w:val="center"/>
              <w:rPr>
                <w:w w:val="99"/>
                <w:sz w:val="20"/>
                <w:szCs w:val="20"/>
              </w:rPr>
            </w:pPr>
            <w:r w:rsidRPr="008230DB">
              <w:rPr>
                <w:w w:val="99"/>
                <w:sz w:val="20"/>
                <w:szCs w:val="20"/>
              </w:rPr>
              <w:t>3</w:t>
            </w:r>
          </w:p>
          <w:p w14:paraId="26DA0D3C" w14:textId="77777777" w:rsidR="0026514E" w:rsidRPr="008230DB" w:rsidRDefault="0026514E" w:rsidP="002F5044">
            <w:pPr>
              <w:pStyle w:val="TableParagraph"/>
              <w:ind w:left="9"/>
              <w:jc w:val="center"/>
              <w:rPr>
                <w:w w:val="99"/>
                <w:sz w:val="20"/>
                <w:szCs w:val="20"/>
              </w:rPr>
            </w:pPr>
            <w:r w:rsidRPr="008230DB">
              <w:rPr>
                <w:w w:val="99"/>
                <w:sz w:val="20"/>
                <w:szCs w:val="20"/>
              </w:rPr>
              <w:t>2</w:t>
            </w:r>
          </w:p>
          <w:p w14:paraId="44B85270" w14:textId="163A7836" w:rsidR="0026514E" w:rsidRPr="008230DB" w:rsidRDefault="0026514E" w:rsidP="002F5044">
            <w:pPr>
              <w:pStyle w:val="TableParagraph"/>
              <w:ind w:left="9"/>
              <w:jc w:val="center"/>
              <w:rPr>
                <w:w w:val="99"/>
                <w:sz w:val="20"/>
                <w:szCs w:val="20"/>
              </w:rPr>
            </w:pPr>
            <w:r w:rsidRPr="008230DB">
              <w:rPr>
                <w:w w:val="99"/>
                <w:sz w:val="20"/>
                <w:szCs w:val="20"/>
              </w:rPr>
              <w:t>1</w:t>
            </w:r>
          </w:p>
        </w:tc>
        <w:tc>
          <w:tcPr>
            <w:tcW w:w="5220" w:type="dxa"/>
            <w:tcBorders>
              <w:top w:val="single" w:sz="8" w:space="0" w:color="000000" w:themeColor="text1"/>
            </w:tcBorders>
          </w:tcPr>
          <w:p w14:paraId="6E3F5D2A" w14:textId="77777777" w:rsidR="00D7481C" w:rsidRPr="008230DB" w:rsidRDefault="00D7481C" w:rsidP="002F5044">
            <w:pPr>
              <w:pStyle w:val="TableParagraph"/>
              <w:ind w:left="0"/>
              <w:rPr>
                <w:sz w:val="20"/>
                <w:szCs w:val="20"/>
              </w:rPr>
            </w:pPr>
          </w:p>
        </w:tc>
      </w:tr>
      <w:tr w:rsidR="0026514E" w:rsidRPr="008230DB" w14:paraId="0F38C32D" w14:textId="77777777" w:rsidTr="001A2959">
        <w:trPr>
          <w:trHeight w:val="2238"/>
        </w:trPr>
        <w:tc>
          <w:tcPr>
            <w:tcW w:w="2705" w:type="dxa"/>
            <w:tcBorders>
              <w:top w:val="single" w:sz="8" w:space="0" w:color="000000" w:themeColor="text1"/>
            </w:tcBorders>
          </w:tcPr>
          <w:p w14:paraId="3F775CD4" w14:textId="77777777" w:rsidR="0026514E" w:rsidRPr="008230DB" w:rsidRDefault="0026514E" w:rsidP="002F5044">
            <w:pPr>
              <w:pStyle w:val="TableParagraph"/>
              <w:ind w:left="0"/>
              <w:rPr>
                <w:sz w:val="20"/>
                <w:szCs w:val="20"/>
              </w:rPr>
            </w:pPr>
            <w:r w:rsidRPr="008230DB">
              <w:rPr>
                <w:sz w:val="20"/>
                <w:szCs w:val="20"/>
              </w:rPr>
              <w:lastRenderedPageBreak/>
              <w:t>Q 4.5 (4 of 6) Caseload Management</w:t>
            </w:r>
          </w:p>
          <w:p w14:paraId="3004960B" w14:textId="77777777" w:rsidR="0026514E" w:rsidRPr="008230DB" w:rsidRDefault="0026514E" w:rsidP="002F5044">
            <w:pPr>
              <w:pStyle w:val="TableParagraph"/>
              <w:rPr>
                <w:sz w:val="20"/>
                <w:szCs w:val="20"/>
              </w:rPr>
            </w:pPr>
          </w:p>
          <w:p w14:paraId="735C5C68" w14:textId="1044E1F0" w:rsidR="0026514E" w:rsidRPr="008230DB" w:rsidRDefault="0026514E" w:rsidP="002F5044">
            <w:pPr>
              <w:pStyle w:val="TableParagraph"/>
              <w:ind w:left="0"/>
              <w:rPr>
                <w:sz w:val="20"/>
                <w:szCs w:val="20"/>
              </w:rPr>
            </w:pPr>
            <w:r w:rsidRPr="008230DB">
              <w:rPr>
                <w:sz w:val="20"/>
                <w:szCs w:val="20"/>
              </w:rPr>
              <w:t xml:space="preserve">8-1B Run MIS report 8-1B to determine if any FSS is over case weight  </w:t>
            </w:r>
          </w:p>
        </w:tc>
        <w:tc>
          <w:tcPr>
            <w:tcW w:w="6120" w:type="dxa"/>
            <w:tcBorders>
              <w:top w:val="single" w:sz="8" w:space="0" w:color="000000" w:themeColor="text1"/>
            </w:tcBorders>
          </w:tcPr>
          <w:p w14:paraId="3951E5D0" w14:textId="36050947" w:rsidR="0026514E" w:rsidRPr="008230DB" w:rsidRDefault="00943D6C" w:rsidP="002F5044">
            <w:pPr>
              <w:pStyle w:val="TableParagraph"/>
              <w:ind w:left="0"/>
              <w:rPr>
                <w:sz w:val="20"/>
                <w:szCs w:val="20"/>
              </w:rPr>
            </w:pPr>
            <w:r w:rsidRPr="008230DB">
              <w:rPr>
                <w:sz w:val="20"/>
                <w:szCs w:val="20"/>
              </w:rPr>
              <w:t xml:space="preserve">FSS’s are within the caseload ranges, as stated in standard 8-1A. (see formula in the standard) </w:t>
            </w:r>
          </w:p>
        </w:tc>
        <w:tc>
          <w:tcPr>
            <w:tcW w:w="720" w:type="dxa"/>
            <w:tcBorders>
              <w:top w:val="single" w:sz="8" w:space="0" w:color="000000" w:themeColor="text1"/>
            </w:tcBorders>
          </w:tcPr>
          <w:p w14:paraId="4D87567D" w14:textId="77777777" w:rsidR="0026514E" w:rsidRPr="008230DB" w:rsidRDefault="00943D6C" w:rsidP="002F5044">
            <w:pPr>
              <w:pStyle w:val="TableParagraph"/>
              <w:ind w:left="9"/>
              <w:jc w:val="center"/>
              <w:rPr>
                <w:w w:val="99"/>
                <w:sz w:val="20"/>
                <w:szCs w:val="20"/>
              </w:rPr>
            </w:pPr>
            <w:r w:rsidRPr="008230DB">
              <w:rPr>
                <w:w w:val="99"/>
                <w:sz w:val="20"/>
                <w:szCs w:val="20"/>
              </w:rPr>
              <w:t>3</w:t>
            </w:r>
          </w:p>
          <w:p w14:paraId="6B2DFCB4" w14:textId="77777777" w:rsidR="00943D6C" w:rsidRPr="008230DB" w:rsidRDefault="00943D6C" w:rsidP="002F5044">
            <w:pPr>
              <w:pStyle w:val="TableParagraph"/>
              <w:ind w:left="9"/>
              <w:jc w:val="center"/>
              <w:rPr>
                <w:w w:val="99"/>
                <w:sz w:val="20"/>
                <w:szCs w:val="20"/>
              </w:rPr>
            </w:pPr>
            <w:r w:rsidRPr="008230DB">
              <w:rPr>
                <w:w w:val="99"/>
                <w:sz w:val="20"/>
                <w:szCs w:val="20"/>
              </w:rPr>
              <w:t>2</w:t>
            </w:r>
          </w:p>
          <w:p w14:paraId="15EA22EC" w14:textId="5E448870" w:rsidR="00943D6C" w:rsidRPr="008230DB" w:rsidRDefault="00943D6C" w:rsidP="002F5044">
            <w:pPr>
              <w:pStyle w:val="TableParagraph"/>
              <w:ind w:left="9"/>
              <w:jc w:val="center"/>
              <w:rPr>
                <w:w w:val="99"/>
                <w:sz w:val="20"/>
                <w:szCs w:val="20"/>
              </w:rPr>
            </w:pPr>
            <w:r w:rsidRPr="008230DB">
              <w:rPr>
                <w:w w:val="99"/>
                <w:sz w:val="20"/>
                <w:szCs w:val="20"/>
              </w:rPr>
              <w:t>1</w:t>
            </w:r>
          </w:p>
        </w:tc>
        <w:tc>
          <w:tcPr>
            <w:tcW w:w="5220" w:type="dxa"/>
            <w:tcBorders>
              <w:top w:val="single" w:sz="8" w:space="0" w:color="000000" w:themeColor="text1"/>
            </w:tcBorders>
          </w:tcPr>
          <w:p w14:paraId="524A80B7" w14:textId="198A08FB" w:rsidR="0026514E" w:rsidRPr="008230DB" w:rsidRDefault="00943D6C" w:rsidP="002F5044">
            <w:pPr>
              <w:pStyle w:val="TableParagraph"/>
              <w:ind w:left="0"/>
              <w:rPr>
                <w:sz w:val="20"/>
                <w:szCs w:val="20"/>
              </w:rPr>
            </w:pPr>
            <w:r w:rsidRPr="008230DB">
              <w:rPr>
                <w:sz w:val="20"/>
                <w:szCs w:val="20"/>
              </w:rPr>
              <w:t>Sites cannot be over case weight more than 3 consecutive months</w:t>
            </w:r>
          </w:p>
        </w:tc>
      </w:tr>
      <w:tr w:rsidR="00943D6C" w:rsidRPr="008230DB" w14:paraId="299ECAB0" w14:textId="77777777" w:rsidTr="001A2959">
        <w:trPr>
          <w:trHeight w:val="2130"/>
        </w:trPr>
        <w:tc>
          <w:tcPr>
            <w:tcW w:w="2705" w:type="dxa"/>
            <w:tcBorders>
              <w:top w:val="single" w:sz="8" w:space="0" w:color="000000" w:themeColor="text1"/>
            </w:tcBorders>
          </w:tcPr>
          <w:p w14:paraId="53F24642" w14:textId="19A07AAD" w:rsidR="00943D6C" w:rsidRDefault="00943D6C" w:rsidP="002F5044">
            <w:pPr>
              <w:pStyle w:val="TableParagraph"/>
              <w:ind w:left="0"/>
              <w:rPr>
                <w:sz w:val="20"/>
                <w:szCs w:val="20"/>
              </w:rPr>
            </w:pPr>
            <w:r w:rsidRPr="008230DB">
              <w:rPr>
                <w:sz w:val="20"/>
                <w:szCs w:val="20"/>
              </w:rPr>
              <w:t>Q 4.5 (5 of 6) Staff surveys or interviews with staff</w:t>
            </w:r>
          </w:p>
          <w:p w14:paraId="3C8EEE0E" w14:textId="77777777" w:rsidR="002F5044" w:rsidRPr="008230DB" w:rsidRDefault="002F5044" w:rsidP="002F5044">
            <w:pPr>
              <w:pStyle w:val="TableParagraph"/>
              <w:ind w:left="0"/>
              <w:rPr>
                <w:sz w:val="20"/>
                <w:szCs w:val="20"/>
              </w:rPr>
            </w:pPr>
          </w:p>
          <w:p w14:paraId="565AA074" w14:textId="697FE0E0" w:rsidR="00943D6C" w:rsidRPr="008230DB" w:rsidRDefault="00943D6C" w:rsidP="002F5044">
            <w:pPr>
              <w:pStyle w:val="TableParagraph"/>
              <w:ind w:left="0"/>
              <w:rPr>
                <w:sz w:val="20"/>
                <w:szCs w:val="20"/>
              </w:rPr>
            </w:pPr>
            <w:r w:rsidRPr="008230DB">
              <w:rPr>
                <w:sz w:val="20"/>
                <w:szCs w:val="20"/>
              </w:rPr>
              <w:t>12-2C,12-3B,12-4B</w:t>
            </w:r>
            <w:r w:rsidR="003E0B45">
              <w:rPr>
                <w:sz w:val="20"/>
                <w:szCs w:val="20"/>
              </w:rPr>
              <w:t xml:space="preserve"> Review one survey per workers &lt;1yr.</w:t>
            </w:r>
          </w:p>
          <w:p w14:paraId="4EE7FEA8" w14:textId="64C6B05F" w:rsidR="00943D6C" w:rsidRPr="008230DB" w:rsidRDefault="00943D6C" w:rsidP="002F5044">
            <w:pPr>
              <w:pStyle w:val="TableParagraph"/>
              <w:ind w:left="0"/>
              <w:rPr>
                <w:sz w:val="20"/>
                <w:szCs w:val="20"/>
              </w:rPr>
            </w:pPr>
            <w:r w:rsidRPr="008230DB">
              <w:rPr>
                <w:sz w:val="20"/>
                <w:szCs w:val="20"/>
              </w:rPr>
              <w:t xml:space="preserve">Interview staff, supervisors, and program managers to discuss their supervision and professional development  </w:t>
            </w:r>
          </w:p>
        </w:tc>
        <w:tc>
          <w:tcPr>
            <w:tcW w:w="6120" w:type="dxa"/>
            <w:tcBorders>
              <w:top w:val="single" w:sz="8" w:space="0" w:color="000000" w:themeColor="text1"/>
            </w:tcBorders>
          </w:tcPr>
          <w:p w14:paraId="35215B2F" w14:textId="1A145D44" w:rsidR="00943D6C" w:rsidRPr="008230DB" w:rsidRDefault="00943D6C" w:rsidP="002F5044">
            <w:pPr>
              <w:pStyle w:val="TableParagraph"/>
              <w:ind w:left="0"/>
              <w:rPr>
                <w:sz w:val="20"/>
                <w:szCs w:val="20"/>
              </w:rPr>
            </w:pPr>
            <w:r w:rsidRPr="008230DB">
              <w:rPr>
                <w:sz w:val="20"/>
                <w:szCs w:val="20"/>
              </w:rPr>
              <w:t xml:space="preserve">Utilize interview questions to determine that staff are receiving support, professional development opportunities, </w:t>
            </w:r>
            <w:r w:rsidR="00755C68" w:rsidRPr="008230DB">
              <w:rPr>
                <w:sz w:val="20"/>
                <w:szCs w:val="20"/>
              </w:rPr>
              <w:t>skill development, and are held accountable for their work.</w:t>
            </w:r>
          </w:p>
        </w:tc>
        <w:tc>
          <w:tcPr>
            <w:tcW w:w="720" w:type="dxa"/>
            <w:tcBorders>
              <w:top w:val="single" w:sz="8" w:space="0" w:color="000000" w:themeColor="text1"/>
            </w:tcBorders>
          </w:tcPr>
          <w:p w14:paraId="0BF92DFC" w14:textId="77777777" w:rsidR="00943D6C" w:rsidRPr="008230DB" w:rsidRDefault="00755C68" w:rsidP="002F5044">
            <w:pPr>
              <w:pStyle w:val="TableParagraph"/>
              <w:ind w:left="9"/>
              <w:jc w:val="center"/>
              <w:rPr>
                <w:w w:val="99"/>
                <w:sz w:val="20"/>
                <w:szCs w:val="20"/>
              </w:rPr>
            </w:pPr>
            <w:r w:rsidRPr="008230DB">
              <w:rPr>
                <w:w w:val="99"/>
                <w:sz w:val="20"/>
                <w:szCs w:val="20"/>
              </w:rPr>
              <w:t>Y</w:t>
            </w:r>
          </w:p>
          <w:p w14:paraId="5BB3DFFB" w14:textId="7165E29A" w:rsidR="00755C68" w:rsidRPr="008230DB" w:rsidRDefault="00755C68" w:rsidP="002F5044">
            <w:pPr>
              <w:pStyle w:val="TableParagraph"/>
              <w:ind w:left="9"/>
              <w:jc w:val="center"/>
              <w:rPr>
                <w:w w:val="99"/>
                <w:sz w:val="20"/>
                <w:szCs w:val="20"/>
              </w:rPr>
            </w:pPr>
            <w:r w:rsidRPr="008230DB">
              <w:rPr>
                <w:w w:val="99"/>
                <w:sz w:val="20"/>
                <w:szCs w:val="20"/>
              </w:rPr>
              <w:t>N</w:t>
            </w:r>
          </w:p>
        </w:tc>
        <w:tc>
          <w:tcPr>
            <w:tcW w:w="5220" w:type="dxa"/>
            <w:tcBorders>
              <w:top w:val="single" w:sz="8" w:space="0" w:color="000000" w:themeColor="text1"/>
            </w:tcBorders>
          </w:tcPr>
          <w:p w14:paraId="1EA48C15" w14:textId="77777777" w:rsidR="00943D6C" w:rsidRPr="008230DB" w:rsidRDefault="00943D6C" w:rsidP="002F5044">
            <w:pPr>
              <w:pStyle w:val="TableParagraph"/>
              <w:ind w:left="0"/>
              <w:rPr>
                <w:sz w:val="20"/>
                <w:szCs w:val="20"/>
              </w:rPr>
            </w:pPr>
          </w:p>
        </w:tc>
      </w:tr>
      <w:tr w:rsidR="00755C68" w:rsidRPr="008230DB" w14:paraId="193CA783" w14:textId="77777777" w:rsidTr="008230DB">
        <w:trPr>
          <w:trHeight w:val="2049"/>
        </w:trPr>
        <w:tc>
          <w:tcPr>
            <w:tcW w:w="2705" w:type="dxa"/>
            <w:tcBorders>
              <w:top w:val="single" w:sz="8" w:space="0" w:color="000000" w:themeColor="text1"/>
            </w:tcBorders>
          </w:tcPr>
          <w:p w14:paraId="58B0A97B" w14:textId="524F5332" w:rsidR="00755C68" w:rsidRDefault="00755C68" w:rsidP="002F5044">
            <w:pPr>
              <w:pStyle w:val="TableParagraph"/>
              <w:ind w:left="0"/>
              <w:rPr>
                <w:sz w:val="20"/>
                <w:szCs w:val="20"/>
              </w:rPr>
            </w:pPr>
            <w:r w:rsidRPr="008230DB">
              <w:rPr>
                <w:sz w:val="20"/>
                <w:szCs w:val="20"/>
              </w:rPr>
              <w:t>Q 4.5 (6 of 6) Supervisor support of CHEERS process</w:t>
            </w:r>
            <w:r w:rsidR="00EF703E" w:rsidRPr="008230DB">
              <w:rPr>
                <w:sz w:val="20"/>
                <w:szCs w:val="20"/>
              </w:rPr>
              <w:t xml:space="preserve"> (SS standard)</w:t>
            </w:r>
          </w:p>
          <w:p w14:paraId="48378346" w14:textId="77777777" w:rsidR="002F5044" w:rsidRPr="008230DB" w:rsidRDefault="002F5044" w:rsidP="002F5044">
            <w:pPr>
              <w:pStyle w:val="TableParagraph"/>
              <w:ind w:left="0"/>
              <w:rPr>
                <w:sz w:val="20"/>
                <w:szCs w:val="20"/>
              </w:rPr>
            </w:pPr>
          </w:p>
          <w:p w14:paraId="1F65CDA8" w14:textId="0CB77F9D" w:rsidR="00755C68" w:rsidRPr="008230DB" w:rsidRDefault="00755C68" w:rsidP="002F5044">
            <w:pPr>
              <w:pStyle w:val="TableParagraph"/>
              <w:ind w:left="0"/>
              <w:rPr>
                <w:sz w:val="20"/>
                <w:szCs w:val="20"/>
              </w:rPr>
            </w:pPr>
            <w:r w:rsidRPr="008230DB">
              <w:rPr>
                <w:sz w:val="20"/>
                <w:szCs w:val="20"/>
              </w:rPr>
              <w:t>6-3E Review Supervisors notes to see that CHEERS is discussed and concerns regarding PCI are discussed and addressed using reflective strategies (service plan)</w:t>
            </w:r>
          </w:p>
        </w:tc>
        <w:tc>
          <w:tcPr>
            <w:tcW w:w="6120" w:type="dxa"/>
            <w:tcBorders>
              <w:top w:val="single" w:sz="8" w:space="0" w:color="000000" w:themeColor="text1"/>
            </w:tcBorders>
          </w:tcPr>
          <w:p w14:paraId="1F8F5E14" w14:textId="1FBBFF48" w:rsidR="00755C68" w:rsidRPr="008230DB" w:rsidRDefault="00755C68" w:rsidP="002F5044">
            <w:pPr>
              <w:pStyle w:val="TableParagraph"/>
              <w:ind w:left="0"/>
              <w:rPr>
                <w:sz w:val="20"/>
                <w:szCs w:val="20"/>
              </w:rPr>
            </w:pPr>
            <w:r w:rsidRPr="008230DB">
              <w:rPr>
                <w:sz w:val="20"/>
                <w:szCs w:val="20"/>
              </w:rPr>
              <w:t xml:space="preserve">Supervisors support home visiting staff in the assessing (through use of CHEERS and a validated PCI tool), addressing concerning parent-child interactions, and promoting parent- child interactions, attachment and the development of nurturing parent-child relationships and support </w:t>
            </w:r>
          </w:p>
        </w:tc>
        <w:tc>
          <w:tcPr>
            <w:tcW w:w="720" w:type="dxa"/>
            <w:tcBorders>
              <w:top w:val="single" w:sz="8" w:space="0" w:color="000000" w:themeColor="text1"/>
            </w:tcBorders>
          </w:tcPr>
          <w:p w14:paraId="04CE3240" w14:textId="77777777" w:rsidR="00755C68" w:rsidRPr="008230DB" w:rsidRDefault="00755C68" w:rsidP="002F5044">
            <w:pPr>
              <w:pStyle w:val="TableParagraph"/>
              <w:ind w:left="9"/>
              <w:jc w:val="center"/>
              <w:rPr>
                <w:w w:val="99"/>
                <w:sz w:val="20"/>
                <w:szCs w:val="20"/>
              </w:rPr>
            </w:pPr>
            <w:r w:rsidRPr="008230DB">
              <w:rPr>
                <w:w w:val="99"/>
                <w:sz w:val="20"/>
                <w:szCs w:val="20"/>
              </w:rPr>
              <w:t>3</w:t>
            </w:r>
          </w:p>
          <w:p w14:paraId="7480737A" w14:textId="77777777" w:rsidR="00755C68" w:rsidRPr="008230DB" w:rsidRDefault="00755C68" w:rsidP="002F5044">
            <w:pPr>
              <w:pStyle w:val="TableParagraph"/>
              <w:ind w:left="9"/>
              <w:jc w:val="center"/>
              <w:rPr>
                <w:w w:val="99"/>
                <w:sz w:val="20"/>
                <w:szCs w:val="20"/>
              </w:rPr>
            </w:pPr>
            <w:r w:rsidRPr="008230DB">
              <w:rPr>
                <w:w w:val="99"/>
                <w:sz w:val="20"/>
                <w:szCs w:val="20"/>
              </w:rPr>
              <w:t>2</w:t>
            </w:r>
          </w:p>
          <w:p w14:paraId="5A18FA02" w14:textId="7EDB0EB2" w:rsidR="00755C68" w:rsidRPr="008230DB" w:rsidRDefault="00755C68" w:rsidP="002F5044">
            <w:pPr>
              <w:pStyle w:val="TableParagraph"/>
              <w:ind w:left="9"/>
              <w:jc w:val="center"/>
              <w:rPr>
                <w:w w:val="99"/>
                <w:sz w:val="20"/>
                <w:szCs w:val="20"/>
              </w:rPr>
            </w:pPr>
            <w:r w:rsidRPr="008230DB">
              <w:rPr>
                <w:w w:val="99"/>
                <w:sz w:val="20"/>
                <w:szCs w:val="20"/>
              </w:rPr>
              <w:t>1</w:t>
            </w:r>
          </w:p>
        </w:tc>
        <w:tc>
          <w:tcPr>
            <w:tcW w:w="5220" w:type="dxa"/>
            <w:tcBorders>
              <w:top w:val="single" w:sz="8" w:space="0" w:color="000000" w:themeColor="text1"/>
            </w:tcBorders>
          </w:tcPr>
          <w:p w14:paraId="0B3C0947" w14:textId="77777777" w:rsidR="00755C68" w:rsidRPr="008230DB" w:rsidRDefault="00755C68" w:rsidP="002F5044">
            <w:pPr>
              <w:pStyle w:val="TableParagraph"/>
              <w:ind w:left="0"/>
              <w:rPr>
                <w:sz w:val="20"/>
                <w:szCs w:val="20"/>
              </w:rPr>
            </w:pPr>
          </w:p>
        </w:tc>
      </w:tr>
      <w:tr w:rsidR="007E6503" w:rsidRPr="008230DB" w14:paraId="7B170900" w14:textId="77777777" w:rsidTr="001A2959">
        <w:trPr>
          <w:trHeight w:val="2499"/>
        </w:trPr>
        <w:tc>
          <w:tcPr>
            <w:tcW w:w="2705" w:type="dxa"/>
            <w:tcBorders>
              <w:top w:val="single" w:sz="8" w:space="0" w:color="000000" w:themeColor="text1"/>
            </w:tcBorders>
          </w:tcPr>
          <w:p w14:paraId="3EEB268A" w14:textId="77777777" w:rsidR="007E6503" w:rsidRPr="008230DB" w:rsidRDefault="007E6503" w:rsidP="002F5044">
            <w:pPr>
              <w:pStyle w:val="TableParagraph"/>
              <w:ind w:left="0"/>
              <w:rPr>
                <w:sz w:val="20"/>
                <w:szCs w:val="20"/>
              </w:rPr>
            </w:pPr>
            <w:r w:rsidRPr="008230DB">
              <w:rPr>
                <w:sz w:val="20"/>
                <w:szCs w:val="20"/>
              </w:rPr>
              <w:t>Q 4.6 Safety and Sentinel Standards</w:t>
            </w:r>
          </w:p>
          <w:p w14:paraId="4CF3794D" w14:textId="77777777" w:rsidR="007E6503" w:rsidRPr="008230DB" w:rsidRDefault="007E6503" w:rsidP="002F5044">
            <w:pPr>
              <w:pStyle w:val="TableParagraph"/>
              <w:rPr>
                <w:sz w:val="20"/>
                <w:szCs w:val="20"/>
              </w:rPr>
            </w:pPr>
          </w:p>
          <w:p w14:paraId="4BABD2D2" w14:textId="4B900251" w:rsidR="007E6503" w:rsidRPr="008230DB" w:rsidRDefault="007E6503" w:rsidP="002F5044">
            <w:pPr>
              <w:pStyle w:val="TableParagraph"/>
              <w:ind w:left="0"/>
              <w:rPr>
                <w:sz w:val="20"/>
                <w:szCs w:val="20"/>
              </w:rPr>
            </w:pPr>
            <w:r w:rsidRPr="008230DB">
              <w:rPr>
                <w:sz w:val="20"/>
                <w:szCs w:val="20"/>
              </w:rPr>
              <w:t>9-3B Personal background checks. Program provides a list of staff hired and the date of their background check</w:t>
            </w:r>
          </w:p>
        </w:tc>
        <w:tc>
          <w:tcPr>
            <w:tcW w:w="6120" w:type="dxa"/>
            <w:tcBorders>
              <w:top w:val="single" w:sz="8" w:space="0" w:color="000000" w:themeColor="text1"/>
            </w:tcBorders>
          </w:tcPr>
          <w:p w14:paraId="19C3AB31" w14:textId="0D67B007" w:rsidR="007E6503" w:rsidRPr="008230DB" w:rsidRDefault="007E6503" w:rsidP="002F5044">
            <w:pPr>
              <w:pStyle w:val="TableParagraph"/>
              <w:ind w:left="0"/>
              <w:rPr>
                <w:sz w:val="20"/>
                <w:szCs w:val="20"/>
              </w:rPr>
            </w:pPr>
            <w:r w:rsidRPr="008230DB">
              <w:rPr>
                <w:sz w:val="20"/>
                <w:szCs w:val="20"/>
              </w:rPr>
              <w:t>Site uses appropriate background checks for staff.</w:t>
            </w:r>
          </w:p>
        </w:tc>
        <w:tc>
          <w:tcPr>
            <w:tcW w:w="720" w:type="dxa"/>
            <w:tcBorders>
              <w:top w:val="single" w:sz="8" w:space="0" w:color="000000" w:themeColor="text1"/>
            </w:tcBorders>
          </w:tcPr>
          <w:p w14:paraId="7CE2937A" w14:textId="77777777" w:rsidR="007E6503" w:rsidRPr="008230DB" w:rsidRDefault="007E6503" w:rsidP="002F5044">
            <w:pPr>
              <w:pStyle w:val="TableParagraph"/>
              <w:ind w:left="9"/>
              <w:jc w:val="center"/>
              <w:rPr>
                <w:w w:val="99"/>
                <w:sz w:val="20"/>
                <w:szCs w:val="20"/>
              </w:rPr>
            </w:pPr>
            <w:r w:rsidRPr="008230DB">
              <w:rPr>
                <w:w w:val="99"/>
                <w:sz w:val="20"/>
                <w:szCs w:val="20"/>
              </w:rPr>
              <w:t>3</w:t>
            </w:r>
          </w:p>
          <w:p w14:paraId="08192647" w14:textId="77777777" w:rsidR="007E6503" w:rsidRPr="008230DB" w:rsidRDefault="007E6503" w:rsidP="002F5044">
            <w:pPr>
              <w:pStyle w:val="TableParagraph"/>
              <w:ind w:left="9"/>
              <w:jc w:val="center"/>
              <w:rPr>
                <w:w w:val="99"/>
                <w:sz w:val="20"/>
                <w:szCs w:val="20"/>
              </w:rPr>
            </w:pPr>
            <w:r w:rsidRPr="008230DB">
              <w:rPr>
                <w:w w:val="99"/>
                <w:sz w:val="20"/>
                <w:szCs w:val="20"/>
              </w:rPr>
              <w:t>2</w:t>
            </w:r>
          </w:p>
          <w:p w14:paraId="028B35AB" w14:textId="47DE1AA1" w:rsidR="007E6503" w:rsidRPr="008230DB" w:rsidRDefault="007E6503" w:rsidP="002F5044">
            <w:pPr>
              <w:pStyle w:val="TableParagraph"/>
              <w:ind w:left="9"/>
              <w:jc w:val="center"/>
              <w:rPr>
                <w:w w:val="99"/>
                <w:sz w:val="20"/>
                <w:szCs w:val="20"/>
              </w:rPr>
            </w:pPr>
            <w:r w:rsidRPr="008230DB">
              <w:rPr>
                <w:w w:val="99"/>
                <w:sz w:val="20"/>
                <w:szCs w:val="20"/>
              </w:rPr>
              <w:t>1</w:t>
            </w:r>
          </w:p>
        </w:tc>
        <w:tc>
          <w:tcPr>
            <w:tcW w:w="5220" w:type="dxa"/>
            <w:tcBorders>
              <w:top w:val="single" w:sz="8" w:space="0" w:color="000000" w:themeColor="text1"/>
            </w:tcBorders>
          </w:tcPr>
          <w:p w14:paraId="3196A3CF" w14:textId="77777777" w:rsidR="007E6503" w:rsidRPr="008230DB" w:rsidRDefault="007E6503" w:rsidP="002F5044">
            <w:pPr>
              <w:pStyle w:val="TableParagraph"/>
              <w:ind w:left="0"/>
              <w:rPr>
                <w:sz w:val="20"/>
                <w:szCs w:val="20"/>
              </w:rPr>
            </w:pPr>
          </w:p>
        </w:tc>
      </w:tr>
      <w:tr w:rsidR="007E6503" w:rsidRPr="008230DB" w14:paraId="328313DC" w14:textId="77777777" w:rsidTr="001A2959">
        <w:trPr>
          <w:trHeight w:val="2418"/>
        </w:trPr>
        <w:tc>
          <w:tcPr>
            <w:tcW w:w="2705" w:type="dxa"/>
            <w:tcBorders>
              <w:top w:val="single" w:sz="8" w:space="0" w:color="000000" w:themeColor="text1"/>
            </w:tcBorders>
          </w:tcPr>
          <w:p w14:paraId="17A94729" w14:textId="14B3F3AB" w:rsidR="007E6503" w:rsidRDefault="007E6503" w:rsidP="002F5044">
            <w:pPr>
              <w:pStyle w:val="TableParagraph"/>
              <w:ind w:left="0"/>
              <w:rPr>
                <w:sz w:val="20"/>
                <w:szCs w:val="20"/>
              </w:rPr>
            </w:pPr>
            <w:r w:rsidRPr="008230DB">
              <w:rPr>
                <w:sz w:val="20"/>
                <w:szCs w:val="20"/>
              </w:rPr>
              <w:lastRenderedPageBreak/>
              <w:t>Q 4.6 Safety and Sentinel Standards</w:t>
            </w:r>
          </w:p>
          <w:p w14:paraId="5697956D" w14:textId="77777777" w:rsidR="002F5044" w:rsidRPr="008230DB" w:rsidRDefault="002F5044" w:rsidP="002F5044">
            <w:pPr>
              <w:pStyle w:val="TableParagraph"/>
              <w:ind w:left="0"/>
              <w:rPr>
                <w:sz w:val="20"/>
                <w:szCs w:val="20"/>
              </w:rPr>
            </w:pPr>
          </w:p>
          <w:p w14:paraId="3A90052B" w14:textId="61556CAD" w:rsidR="007E6503" w:rsidRPr="008230DB" w:rsidRDefault="007E6503" w:rsidP="002F5044">
            <w:pPr>
              <w:pStyle w:val="TableParagraph"/>
              <w:ind w:left="0"/>
              <w:rPr>
                <w:sz w:val="20"/>
                <w:szCs w:val="20"/>
              </w:rPr>
            </w:pPr>
            <w:r w:rsidRPr="008230DB">
              <w:rPr>
                <w:sz w:val="20"/>
                <w:szCs w:val="20"/>
              </w:rPr>
              <w:t>10-2D- Staff are oriented to child abuse and maltreatment – check MIS orientation topics</w:t>
            </w:r>
          </w:p>
        </w:tc>
        <w:tc>
          <w:tcPr>
            <w:tcW w:w="6120" w:type="dxa"/>
            <w:tcBorders>
              <w:top w:val="single" w:sz="8" w:space="0" w:color="000000" w:themeColor="text1"/>
            </w:tcBorders>
          </w:tcPr>
          <w:p w14:paraId="01A3D2C6" w14:textId="5DE4DA5D" w:rsidR="007E6503" w:rsidRPr="008230DB" w:rsidRDefault="007E6503" w:rsidP="002F5044">
            <w:pPr>
              <w:pStyle w:val="TableParagraph"/>
              <w:spacing w:before="55"/>
              <w:ind w:left="0"/>
              <w:rPr>
                <w:sz w:val="20"/>
                <w:szCs w:val="20"/>
              </w:rPr>
            </w:pPr>
            <w:r w:rsidRPr="008230DB">
              <w:rPr>
                <w:sz w:val="20"/>
                <w:szCs w:val="20"/>
              </w:rPr>
              <w:t>All Staff are oriented to:</w:t>
            </w:r>
          </w:p>
          <w:p w14:paraId="04D9AAE8" w14:textId="77777777" w:rsidR="007E6503" w:rsidRPr="008230DB" w:rsidRDefault="007E6503" w:rsidP="002F5044">
            <w:pPr>
              <w:pStyle w:val="TableParagraph"/>
              <w:numPr>
                <w:ilvl w:val="0"/>
                <w:numId w:val="4"/>
              </w:numPr>
              <w:tabs>
                <w:tab w:val="left" w:pos="827"/>
                <w:tab w:val="left" w:pos="828"/>
              </w:tabs>
              <w:spacing w:before="60"/>
              <w:ind w:right="1033"/>
              <w:rPr>
                <w:sz w:val="20"/>
                <w:szCs w:val="20"/>
              </w:rPr>
            </w:pPr>
            <w:bookmarkStart w:id="6" w:name="1_child_abuse_and_neglect_indicators_and"/>
            <w:bookmarkEnd w:id="6"/>
            <w:r w:rsidRPr="008230DB">
              <w:rPr>
                <w:sz w:val="20"/>
                <w:szCs w:val="20"/>
              </w:rPr>
              <w:t>child abuse and neglect indicators</w:t>
            </w:r>
            <w:r w:rsidRPr="008230DB">
              <w:rPr>
                <w:spacing w:val="-2"/>
                <w:sz w:val="20"/>
                <w:szCs w:val="20"/>
              </w:rPr>
              <w:t xml:space="preserve"> </w:t>
            </w:r>
            <w:r w:rsidRPr="008230DB">
              <w:rPr>
                <w:sz w:val="20"/>
                <w:szCs w:val="20"/>
              </w:rPr>
              <w:t>and</w:t>
            </w:r>
          </w:p>
          <w:p w14:paraId="4223260D" w14:textId="0042EA11" w:rsidR="007E6503" w:rsidRPr="008230DB" w:rsidRDefault="007E6503" w:rsidP="002F5044">
            <w:pPr>
              <w:pStyle w:val="TableParagraph"/>
              <w:numPr>
                <w:ilvl w:val="0"/>
                <w:numId w:val="4"/>
              </w:numPr>
              <w:rPr>
                <w:sz w:val="20"/>
                <w:szCs w:val="20"/>
              </w:rPr>
            </w:pPr>
            <w:bookmarkStart w:id="7" w:name="2_reporting_requirements_subsequent_to_H"/>
            <w:bookmarkEnd w:id="7"/>
            <w:r w:rsidRPr="008230DB">
              <w:rPr>
                <w:sz w:val="20"/>
                <w:szCs w:val="20"/>
              </w:rPr>
              <w:t>reporting requirements subsequent to HFA hire and prior to direct work with families</w:t>
            </w:r>
          </w:p>
        </w:tc>
        <w:tc>
          <w:tcPr>
            <w:tcW w:w="720" w:type="dxa"/>
            <w:tcBorders>
              <w:top w:val="single" w:sz="8" w:space="0" w:color="000000" w:themeColor="text1"/>
            </w:tcBorders>
          </w:tcPr>
          <w:p w14:paraId="1B96EA6C" w14:textId="77777777" w:rsidR="007E6503" w:rsidRPr="008230DB" w:rsidRDefault="007E6503" w:rsidP="002F5044">
            <w:pPr>
              <w:pStyle w:val="TableParagraph"/>
              <w:ind w:left="9"/>
              <w:jc w:val="center"/>
              <w:rPr>
                <w:w w:val="99"/>
                <w:sz w:val="20"/>
                <w:szCs w:val="20"/>
              </w:rPr>
            </w:pPr>
            <w:r w:rsidRPr="008230DB">
              <w:rPr>
                <w:w w:val="99"/>
                <w:sz w:val="20"/>
                <w:szCs w:val="20"/>
              </w:rPr>
              <w:t>3</w:t>
            </w:r>
          </w:p>
          <w:p w14:paraId="06AC9F75" w14:textId="77777777" w:rsidR="007E6503" w:rsidRPr="008230DB" w:rsidRDefault="007E6503" w:rsidP="002F5044">
            <w:pPr>
              <w:pStyle w:val="TableParagraph"/>
              <w:ind w:left="9"/>
              <w:jc w:val="center"/>
              <w:rPr>
                <w:w w:val="99"/>
                <w:sz w:val="20"/>
                <w:szCs w:val="20"/>
              </w:rPr>
            </w:pPr>
            <w:r w:rsidRPr="008230DB">
              <w:rPr>
                <w:w w:val="99"/>
                <w:sz w:val="20"/>
                <w:szCs w:val="20"/>
              </w:rPr>
              <w:t>2</w:t>
            </w:r>
          </w:p>
          <w:p w14:paraId="59779BFC" w14:textId="276E07AC" w:rsidR="007E6503" w:rsidRPr="008230DB" w:rsidRDefault="007E6503" w:rsidP="002F5044">
            <w:pPr>
              <w:pStyle w:val="TableParagraph"/>
              <w:ind w:left="9"/>
              <w:jc w:val="center"/>
              <w:rPr>
                <w:w w:val="99"/>
                <w:sz w:val="20"/>
                <w:szCs w:val="20"/>
              </w:rPr>
            </w:pPr>
            <w:r w:rsidRPr="008230DB">
              <w:rPr>
                <w:w w:val="99"/>
                <w:sz w:val="20"/>
                <w:szCs w:val="20"/>
              </w:rPr>
              <w:t>1</w:t>
            </w:r>
          </w:p>
        </w:tc>
        <w:tc>
          <w:tcPr>
            <w:tcW w:w="5220" w:type="dxa"/>
            <w:tcBorders>
              <w:top w:val="single" w:sz="8" w:space="0" w:color="000000" w:themeColor="text1"/>
            </w:tcBorders>
          </w:tcPr>
          <w:p w14:paraId="5CA7F587" w14:textId="77777777" w:rsidR="007E6503" w:rsidRPr="008230DB" w:rsidRDefault="007E6503" w:rsidP="002F5044">
            <w:pPr>
              <w:pStyle w:val="TableParagraph"/>
              <w:ind w:left="0"/>
              <w:rPr>
                <w:sz w:val="20"/>
                <w:szCs w:val="20"/>
              </w:rPr>
            </w:pPr>
          </w:p>
        </w:tc>
      </w:tr>
      <w:tr w:rsidR="007E6503" w:rsidRPr="008230DB" w14:paraId="631F3A22" w14:textId="77777777" w:rsidTr="001A2959">
        <w:trPr>
          <w:trHeight w:val="2490"/>
        </w:trPr>
        <w:tc>
          <w:tcPr>
            <w:tcW w:w="2705" w:type="dxa"/>
            <w:tcBorders>
              <w:top w:val="single" w:sz="8" w:space="0" w:color="000000" w:themeColor="text1"/>
              <w:bottom w:val="single" w:sz="8" w:space="0" w:color="000000" w:themeColor="text1"/>
            </w:tcBorders>
          </w:tcPr>
          <w:p w14:paraId="0F9FF723" w14:textId="104C5A2E" w:rsidR="007E6503" w:rsidRDefault="007E6503" w:rsidP="002F5044">
            <w:pPr>
              <w:pStyle w:val="TableParagraph"/>
              <w:ind w:left="0"/>
              <w:rPr>
                <w:sz w:val="20"/>
                <w:szCs w:val="20"/>
              </w:rPr>
            </w:pPr>
            <w:r w:rsidRPr="008230DB">
              <w:rPr>
                <w:sz w:val="20"/>
                <w:szCs w:val="20"/>
              </w:rPr>
              <w:t>Q 4.6 Safety and Sentinel Standards</w:t>
            </w:r>
          </w:p>
          <w:p w14:paraId="5C2C598C" w14:textId="77777777" w:rsidR="002F5044" w:rsidRPr="008230DB" w:rsidRDefault="002F5044" w:rsidP="002F5044">
            <w:pPr>
              <w:pStyle w:val="TableParagraph"/>
              <w:ind w:left="0"/>
              <w:rPr>
                <w:sz w:val="20"/>
                <w:szCs w:val="20"/>
              </w:rPr>
            </w:pPr>
          </w:p>
          <w:p w14:paraId="6FA22E91" w14:textId="77777777" w:rsidR="007E6503" w:rsidRPr="008230DB" w:rsidRDefault="007E6503" w:rsidP="002F5044">
            <w:pPr>
              <w:pStyle w:val="TableParagraph"/>
              <w:ind w:left="0"/>
              <w:rPr>
                <w:sz w:val="20"/>
                <w:szCs w:val="20"/>
              </w:rPr>
            </w:pPr>
            <w:r w:rsidRPr="008230DB">
              <w:rPr>
                <w:sz w:val="20"/>
                <w:szCs w:val="20"/>
              </w:rPr>
              <w:t>12-1B Frequency and duration of supervision.</w:t>
            </w:r>
          </w:p>
          <w:p w14:paraId="7F930825" w14:textId="77777777" w:rsidR="002F5044" w:rsidRDefault="002F5044" w:rsidP="002F5044">
            <w:pPr>
              <w:pStyle w:val="TableParagraph"/>
              <w:ind w:left="0"/>
              <w:rPr>
                <w:sz w:val="20"/>
                <w:szCs w:val="20"/>
              </w:rPr>
            </w:pPr>
          </w:p>
          <w:p w14:paraId="74A41430" w14:textId="2C742A99" w:rsidR="007E6503" w:rsidRPr="008230DB" w:rsidRDefault="007E6503" w:rsidP="002F5044">
            <w:pPr>
              <w:pStyle w:val="TableParagraph"/>
              <w:ind w:left="0"/>
              <w:rPr>
                <w:sz w:val="20"/>
                <w:szCs w:val="20"/>
              </w:rPr>
            </w:pPr>
            <w:r w:rsidRPr="008230DB">
              <w:rPr>
                <w:sz w:val="20"/>
                <w:szCs w:val="20"/>
              </w:rPr>
              <w:t>MIS report</w:t>
            </w:r>
          </w:p>
        </w:tc>
        <w:tc>
          <w:tcPr>
            <w:tcW w:w="6120" w:type="dxa"/>
            <w:tcBorders>
              <w:top w:val="single" w:sz="8" w:space="0" w:color="000000" w:themeColor="text1"/>
              <w:bottom w:val="single" w:sz="8" w:space="0" w:color="000000" w:themeColor="text1"/>
            </w:tcBorders>
          </w:tcPr>
          <w:p w14:paraId="55A7611C" w14:textId="600A98B9" w:rsidR="007E6503" w:rsidRPr="008230DB" w:rsidRDefault="007E6503" w:rsidP="002F5044">
            <w:pPr>
              <w:pStyle w:val="TableParagraph"/>
              <w:spacing w:before="55"/>
              <w:ind w:left="0"/>
              <w:rPr>
                <w:sz w:val="20"/>
                <w:szCs w:val="20"/>
              </w:rPr>
            </w:pPr>
            <w:r w:rsidRPr="008230DB">
              <w:rPr>
                <w:sz w:val="20"/>
                <w:szCs w:val="20"/>
              </w:rPr>
              <w:t>The site ensures that weekly individual supervision is received by all direct service staff and volunteers and interns (performing the same function). This would include supervisors who carry a caseload</w:t>
            </w:r>
          </w:p>
        </w:tc>
        <w:tc>
          <w:tcPr>
            <w:tcW w:w="720" w:type="dxa"/>
            <w:tcBorders>
              <w:top w:val="single" w:sz="8" w:space="0" w:color="000000" w:themeColor="text1"/>
              <w:bottom w:val="single" w:sz="8" w:space="0" w:color="000000" w:themeColor="text1"/>
            </w:tcBorders>
          </w:tcPr>
          <w:p w14:paraId="3481CD0C" w14:textId="77777777" w:rsidR="007E6503" w:rsidRPr="008230DB" w:rsidRDefault="007E6503" w:rsidP="002F5044">
            <w:pPr>
              <w:pStyle w:val="TableParagraph"/>
              <w:ind w:left="9"/>
              <w:jc w:val="center"/>
              <w:rPr>
                <w:w w:val="99"/>
                <w:sz w:val="20"/>
                <w:szCs w:val="20"/>
              </w:rPr>
            </w:pPr>
            <w:r w:rsidRPr="008230DB">
              <w:rPr>
                <w:w w:val="99"/>
                <w:sz w:val="20"/>
                <w:szCs w:val="20"/>
              </w:rPr>
              <w:t>3</w:t>
            </w:r>
          </w:p>
          <w:p w14:paraId="61924CB0" w14:textId="77777777" w:rsidR="007E6503" w:rsidRPr="008230DB" w:rsidRDefault="007E6503" w:rsidP="002F5044">
            <w:pPr>
              <w:pStyle w:val="TableParagraph"/>
              <w:ind w:left="9"/>
              <w:jc w:val="center"/>
              <w:rPr>
                <w:w w:val="99"/>
                <w:sz w:val="20"/>
                <w:szCs w:val="20"/>
              </w:rPr>
            </w:pPr>
            <w:r w:rsidRPr="008230DB">
              <w:rPr>
                <w:w w:val="99"/>
                <w:sz w:val="20"/>
                <w:szCs w:val="20"/>
              </w:rPr>
              <w:t>2</w:t>
            </w:r>
          </w:p>
          <w:p w14:paraId="114549C3" w14:textId="4494DD7F" w:rsidR="007E6503" w:rsidRPr="008230DB" w:rsidRDefault="007E6503" w:rsidP="002F5044">
            <w:pPr>
              <w:pStyle w:val="TableParagraph"/>
              <w:ind w:left="9"/>
              <w:jc w:val="center"/>
              <w:rPr>
                <w:w w:val="99"/>
                <w:sz w:val="20"/>
                <w:szCs w:val="20"/>
              </w:rPr>
            </w:pPr>
            <w:r w:rsidRPr="008230DB">
              <w:rPr>
                <w:w w:val="99"/>
                <w:sz w:val="20"/>
                <w:szCs w:val="20"/>
              </w:rPr>
              <w:t>1</w:t>
            </w:r>
          </w:p>
        </w:tc>
        <w:tc>
          <w:tcPr>
            <w:tcW w:w="5220" w:type="dxa"/>
            <w:tcBorders>
              <w:top w:val="single" w:sz="8" w:space="0" w:color="000000" w:themeColor="text1"/>
              <w:bottom w:val="single" w:sz="8" w:space="0" w:color="000000" w:themeColor="text1"/>
            </w:tcBorders>
          </w:tcPr>
          <w:p w14:paraId="2A2B8878" w14:textId="77777777" w:rsidR="007E6503" w:rsidRPr="008230DB" w:rsidRDefault="007E6503" w:rsidP="002F5044">
            <w:pPr>
              <w:pStyle w:val="TableParagraph"/>
              <w:ind w:left="0"/>
              <w:rPr>
                <w:sz w:val="20"/>
                <w:szCs w:val="20"/>
              </w:rPr>
            </w:pPr>
          </w:p>
        </w:tc>
      </w:tr>
      <w:tr w:rsidR="000518A6" w:rsidRPr="008230DB" w14:paraId="4F9A5C33" w14:textId="77777777" w:rsidTr="008230DB">
        <w:trPr>
          <w:trHeight w:val="2049"/>
        </w:trPr>
        <w:tc>
          <w:tcPr>
            <w:tcW w:w="2705" w:type="dxa"/>
            <w:tcBorders>
              <w:top w:val="single" w:sz="8" w:space="0" w:color="000000" w:themeColor="text1"/>
              <w:bottom w:val="single" w:sz="8" w:space="0" w:color="000000" w:themeColor="text1"/>
            </w:tcBorders>
          </w:tcPr>
          <w:p w14:paraId="66552E69" w14:textId="77777777" w:rsidR="000518A6" w:rsidRPr="008230DB" w:rsidRDefault="000518A6" w:rsidP="002F5044">
            <w:pPr>
              <w:pStyle w:val="TableParagraph"/>
              <w:ind w:left="0"/>
              <w:rPr>
                <w:sz w:val="20"/>
                <w:szCs w:val="20"/>
              </w:rPr>
            </w:pPr>
            <w:r w:rsidRPr="008230DB">
              <w:rPr>
                <w:sz w:val="20"/>
                <w:szCs w:val="20"/>
              </w:rPr>
              <w:t>Q 4.6 Safety and Sentinel Standards</w:t>
            </w:r>
          </w:p>
          <w:p w14:paraId="5F22A69A" w14:textId="77777777" w:rsidR="002F5044" w:rsidRDefault="002F5044" w:rsidP="002F5044">
            <w:pPr>
              <w:pStyle w:val="TableParagraph"/>
              <w:rPr>
                <w:sz w:val="20"/>
                <w:szCs w:val="20"/>
              </w:rPr>
            </w:pPr>
          </w:p>
          <w:p w14:paraId="7B00EB04" w14:textId="46AC681B" w:rsidR="000518A6" w:rsidRPr="008230DB" w:rsidRDefault="000518A6" w:rsidP="002F5044">
            <w:pPr>
              <w:pStyle w:val="TableParagraph"/>
              <w:ind w:left="0"/>
              <w:rPr>
                <w:sz w:val="20"/>
                <w:szCs w:val="20"/>
              </w:rPr>
            </w:pPr>
            <w:r w:rsidRPr="008230DB">
              <w:rPr>
                <w:sz w:val="20"/>
                <w:szCs w:val="20"/>
              </w:rPr>
              <w:t>GA- 6A</w:t>
            </w:r>
          </w:p>
          <w:p w14:paraId="078033C0" w14:textId="77777777" w:rsidR="000518A6" w:rsidRPr="008230DB" w:rsidRDefault="000518A6" w:rsidP="002F5044">
            <w:pPr>
              <w:pStyle w:val="TableParagraph"/>
              <w:rPr>
                <w:sz w:val="20"/>
                <w:szCs w:val="20"/>
              </w:rPr>
            </w:pPr>
          </w:p>
          <w:p w14:paraId="2BDC500D" w14:textId="4F5E5722" w:rsidR="000518A6" w:rsidRPr="008230DB" w:rsidRDefault="000518A6" w:rsidP="002F5044">
            <w:pPr>
              <w:pStyle w:val="TableParagraph"/>
              <w:ind w:left="0"/>
              <w:rPr>
                <w:sz w:val="20"/>
                <w:szCs w:val="20"/>
              </w:rPr>
            </w:pPr>
            <w:r w:rsidRPr="008230DB">
              <w:rPr>
                <w:sz w:val="20"/>
                <w:szCs w:val="20"/>
              </w:rPr>
              <w:t xml:space="preserve">Review Child Abuse and Maltreatment policy with procedures </w:t>
            </w:r>
          </w:p>
        </w:tc>
        <w:tc>
          <w:tcPr>
            <w:tcW w:w="6120" w:type="dxa"/>
            <w:tcBorders>
              <w:top w:val="single" w:sz="8" w:space="0" w:color="000000" w:themeColor="text1"/>
              <w:bottom w:val="single" w:sz="8" w:space="0" w:color="000000" w:themeColor="text1"/>
            </w:tcBorders>
          </w:tcPr>
          <w:p w14:paraId="066738BA" w14:textId="77777777" w:rsidR="000518A6" w:rsidRDefault="000518A6" w:rsidP="002F5044">
            <w:pPr>
              <w:pStyle w:val="TableParagraph"/>
              <w:spacing w:before="55"/>
              <w:ind w:left="0"/>
              <w:rPr>
                <w:sz w:val="20"/>
                <w:szCs w:val="20"/>
              </w:rPr>
            </w:pPr>
            <w:r w:rsidRPr="008230DB">
              <w:rPr>
                <w:sz w:val="20"/>
                <w:szCs w:val="20"/>
              </w:rPr>
              <w:t>The site has policy and procedures to report suspected cases of child abuse and neglect. The policy should include the criteria used to identify and determine when to report suspected child abuse and maltreatment (or a minimum policy must indicate where these criteria can be found and immediate notification of the site manager or supervisor when abuse or maltreatment is</w:t>
            </w:r>
            <w:r w:rsidRPr="008230DB">
              <w:rPr>
                <w:spacing w:val="-3"/>
                <w:sz w:val="20"/>
                <w:szCs w:val="20"/>
              </w:rPr>
              <w:t xml:space="preserve"> </w:t>
            </w:r>
            <w:r w:rsidRPr="008230DB">
              <w:rPr>
                <w:sz w:val="20"/>
                <w:szCs w:val="20"/>
              </w:rPr>
              <w:t>suspected.</w:t>
            </w:r>
          </w:p>
          <w:p w14:paraId="7FE49557" w14:textId="77777777" w:rsidR="001A2959" w:rsidRDefault="001A2959" w:rsidP="002F5044">
            <w:pPr>
              <w:pStyle w:val="TableParagraph"/>
              <w:spacing w:before="55"/>
              <w:ind w:left="0"/>
              <w:rPr>
                <w:sz w:val="20"/>
                <w:szCs w:val="20"/>
              </w:rPr>
            </w:pPr>
          </w:p>
          <w:p w14:paraId="297F4CCB" w14:textId="77777777" w:rsidR="001A2959" w:rsidRDefault="001A2959" w:rsidP="002F5044">
            <w:pPr>
              <w:pStyle w:val="TableParagraph"/>
              <w:spacing w:before="55"/>
              <w:ind w:left="0"/>
              <w:rPr>
                <w:sz w:val="20"/>
                <w:szCs w:val="20"/>
              </w:rPr>
            </w:pPr>
          </w:p>
          <w:p w14:paraId="24D58677" w14:textId="77777777" w:rsidR="001A2959" w:rsidRDefault="001A2959" w:rsidP="002F5044">
            <w:pPr>
              <w:pStyle w:val="TableParagraph"/>
              <w:spacing w:before="55"/>
              <w:ind w:left="0"/>
              <w:rPr>
                <w:sz w:val="20"/>
                <w:szCs w:val="20"/>
              </w:rPr>
            </w:pPr>
          </w:p>
          <w:p w14:paraId="3DF7D166" w14:textId="13B1BE12" w:rsidR="001A2959" w:rsidRPr="008230DB" w:rsidRDefault="001A2959" w:rsidP="002F5044">
            <w:pPr>
              <w:pStyle w:val="TableParagraph"/>
              <w:spacing w:before="55"/>
              <w:ind w:left="0"/>
              <w:rPr>
                <w:sz w:val="20"/>
                <w:szCs w:val="20"/>
              </w:rPr>
            </w:pPr>
          </w:p>
        </w:tc>
        <w:tc>
          <w:tcPr>
            <w:tcW w:w="720" w:type="dxa"/>
            <w:tcBorders>
              <w:top w:val="single" w:sz="8" w:space="0" w:color="000000" w:themeColor="text1"/>
              <w:bottom w:val="single" w:sz="8" w:space="0" w:color="000000" w:themeColor="text1"/>
            </w:tcBorders>
          </w:tcPr>
          <w:p w14:paraId="20A804DA" w14:textId="77777777" w:rsidR="000518A6" w:rsidRPr="008230DB" w:rsidRDefault="000518A6" w:rsidP="002F5044">
            <w:pPr>
              <w:pStyle w:val="TableParagraph"/>
              <w:ind w:left="9"/>
              <w:jc w:val="center"/>
              <w:rPr>
                <w:w w:val="99"/>
                <w:sz w:val="20"/>
                <w:szCs w:val="20"/>
              </w:rPr>
            </w:pPr>
            <w:r w:rsidRPr="008230DB">
              <w:rPr>
                <w:w w:val="99"/>
                <w:sz w:val="20"/>
                <w:szCs w:val="20"/>
              </w:rPr>
              <w:t>2</w:t>
            </w:r>
          </w:p>
          <w:p w14:paraId="67290540" w14:textId="68CED930" w:rsidR="000518A6" w:rsidRPr="008230DB" w:rsidRDefault="000518A6" w:rsidP="002F5044">
            <w:pPr>
              <w:pStyle w:val="TableParagraph"/>
              <w:ind w:left="9"/>
              <w:jc w:val="center"/>
              <w:rPr>
                <w:w w:val="99"/>
                <w:sz w:val="20"/>
                <w:szCs w:val="20"/>
              </w:rPr>
            </w:pPr>
            <w:r w:rsidRPr="008230DB">
              <w:rPr>
                <w:w w:val="99"/>
                <w:sz w:val="20"/>
                <w:szCs w:val="20"/>
              </w:rPr>
              <w:t>1</w:t>
            </w:r>
          </w:p>
        </w:tc>
        <w:tc>
          <w:tcPr>
            <w:tcW w:w="5220" w:type="dxa"/>
            <w:tcBorders>
              <w:top w:val="single" w:sz="8" w:space="0" w:color="000000" w:themeColor="text1"/>
              <w:bottom w:val="single" w:sz="8" w:space="0" w:color="000000" w:themeColor="text1"/>
            </w:tcBorders>
          </w:tcPr>
          <w:p w14:paraId="2BBB683B" w14:textId="77777777" w:rsidR="000518A6" w:rsidRPr="008230DB" w:rsidRDefault="000518A6" w:rsidP="002F5044">
            <w:pPr>
              <w:pStyle w:val="TableParagraph"/>
              <w:ind w:left="0"/>
              <w:rPr>
                <w:sz w:val="20"/>
                <w:szCs w:val="20"/>
              </w:rPr>
            </w:pPr>
          </w:p>
        </w:tc>
      </w:tr>
      <w:tr w:rsidR="000518A6" w:rsidRPr="008230DB" w14:paraId="3594203A" w14:textId="77777777" w:rsidTr="001A2959">
        <w:trPr>
          <w:trHeight w:val="2679"/>
        </w:trPr>
        <w:tc>
          <w:tcPr>
            <w:tcW w:w="2705" w:type="dxa"/>
            <w:tcBorders>
              <w:top w:val="single" w:sz="8" w:space="0" w:color="000000" w:themeColor="text1"/>
              <w:bottom w:val="single" w:sz="8" w:space="0" w:color="000000" w:themeColor="text1"/>
            </w:tcBorders>
          </w:tcPr>
          <w:p w14:paraId="662E0CE7" w14:textId="7141907C" w:rsidR="000518A6" w:rsidRDefault="000518A6" w:rsidP="002F5044">
            <w:pPr>
              <w:pStyle w:val="TableParagraph"/>
              <w:ind w:left="0"/>
              <w:rPr>
                <w:sz w:val="20"/>
                <w:szCs w:val="20"/>
              </w:rPr>
            </w:pPr>
            <w:r w:rsidRPr="008230DB">
              <w:rPr>
                <w:sz w:val="20"/>
                <w:szCs w:val="20"/>
              </w:rPr>
              <w:t>Q 4.6 Safety and Sentinel Standards</w:t>
            </w:r>
          </w:p>
          <w:p w14:paraId="7B50DCC7" w14:textId="77777777" w:rsidR="002F5044" w:rsidRPr="008230DB" w:rsidRDefault="002F5044" w:rsidP="002F5044">
            <w:pPr>
              <w:pStyle w:val="TableParagraph"/>
              <w:ind w:left="0"/>
              <w:rPr>
                <w:sz w:val="20"/>
                <w:szCs w:val="20"/>
              </w:rPr>
            </w:pPr>
          </w:p>
          <w:p w14:paraId="3F340B1A" w14:textId="156EDB6A" w:rsidR="000518A6" w:rsidRPr="008230DB" w:rsidRDefault="000518A6" w:rsidP="002F5044">
            <w:pPr>
              <w:pStyle w:val="TableParagraph"/>
              <w:ind w:left="0"/>
              <w:rPr>
                <w:sz w:val="20"/>
                <w:szCs w:val="20"/>
              </w:rPr>
            </w:pPr>
            <w:r w:rsidRPr="008230DB">
              <w:rPr>
                <w:sz w:val="20"/>
                <w:szCs w:val="20"/>
              </w:rPr>
              <w:t>GA-6B Staff notifies supervisor of concerns regarding child abuse and maltreatment and reports are made as required. Interviews and case reviews(?)</w:t>
            </w:r>
          </w:p>
        </w:tc>
        <w:tc>
          <w:tcPr>
            <w:tcW w:w="6120" w:type="dxa"/>
            <w:tcBorders>
              <w:top w:val="single" w:sz="8" w:space="0" w:color="000000" w:themeColor="text1"/>
              <w:bottom w:val="single" w:sz="8" w:space="0" w:color="000000" w:themeColor="text1"/>
            </w:tcBorders>
          </w:tcPr>
          <w:p w14:paraId="4A9AA88E" w14:textId="13AB8AE3" w:rsidR="000518A6" w:rsidRPr="008230DB" w:rsidRDefault="000518A6" w:rsidP="002F5044">
            <w:pPr>
              <w:pStyle w:val="TableParagraph"/>
              <w:spacing w:before="55"/>
              <w:ind w:left="0"/>
              <w:rPr>
                <w:sz w:val="20"/>
                <w:szCs w:val="20"/>
              </w:rPr>
            </w:pPr>
            <w:r w:rsidRPr="008230DB">
              <w:rPr>
                <w:sz w:val="20"/>
                <w:szCs w:val="20"/>
              </w:rPr>
              <w:t>The staff notifies Supervisors or site managers immediately in situations involving suspected abuse or maltreatment and reports suspected cases of child abuse and maltreatment to the proper authorities.</w:t>
            </w:r>
          </w:p>
        </w:tc>
        <w:tc>
          <w:tcPr>
            <w:tcW w:w="720" w:type="dxa"/>
            <w:tcBorders>
              <w:top w:val="single" w:sz="8" w:space="0" w:color="000000" w:themeColor="text1"/>
              <w:bottom w:val="single" w:sz="8" w:space="0" w:color="000000" w:themeColor="text1"/>
            </w:tcBorders>
          </w:tcPr>
          <w:p w14:paraId="1433DA74" w14:textId="77777777" w:rsidR="000518A6" w:rsidRPr="008230DB" w:rsidRDefault="000518A6" w:rsidP="002F5044">
            <w:pPr>
              <w:pStyle w:val="TableParagraph"/>
              <w:ind w:left="9"/>
              <w:jc w:val="center"/>
              <w:rPr>
                <w:w w:val="99"/>
                <w:sz w:val="20"/>
                <w:szCs w:val="20"/>
              </w:rPr>
            </w:pPr>
            <w:r w:rsidRPr="008230DB">
              <w:rPr>
                <w:w w:val="99"/>
                <w:sz w:val="20"/>
                <w:szCs w:val="20"/>
              </w:rPr>
              <w:t>3</w:t>
            </w:r>
          </w:p>
          <w:p w14:paraId="163C2CB1" w14:textId="77777777" w:rsidR="000518A6" w:rsidRPr="008230DB" w:rsidRDefault="000518A6" w:rsidP="002F5044">
            <w:pPr>
              <w:pStyle w:val="TableParagraph"/>
              <w:ind w:left="9"/>
              <w:jc w:val="center"/>
              <w:rPr>
                <w:w w:val="99"/>
                <w:sz w:val="20"/>
                <w:szCs w:val="20"/>
              </w:rPr>
            </w:pPr>
            <w:r w:rsidRPr="008230DB">
              <w:rPr>
                <w:w w:val="99"/>
                <w:sz w:val="20"/>
                <w:szCs w:val="20"/>
              </w:rPr>
              <w:t>2</w:t>
            </w:r>
          </w:p>
          <w:p w14:paraId="2A412DB3" w14:textId="1D8B4F54" w:rsidR="000518A6" w:rsidRPr="008230DB" w:rsidRDefault="000518A6" w:rsidP="002F5044">
            <w:pPr>
              <w:pStyle w:val="TableParagraph"/>
              <w:ind w:left="9"/>
              <w:jc w:val="center"/>
              <w:rPr>
                <w:w w:val="99"/>
                <w:sz w:val="20"/>
                <w:szCs w:val="20"/>
              </w:rPr>
            </w:pPr>
            <w:r w:rsidRPr="008230DB">
              <w:rPr>
                <w:w w:val="99"/>
                <w:sz w:val="20"/>
                <w:szCs w:val="20"/>
              </w:rPr>
              <w:t>1</w:t>
            </w:r>
          </w:p>
        </w:tc>
        <w:tc>
          <w:tcPr>
            <w:tcW w:w="5220" w:type="dxa"/>
            <w:tcBorders>
              <w:top w:val="single" w:sz="8" w:space="0" w:color="000000" w:themeColor="text1"/>
              <w:bottom w:val="single" w:sz="8" w:space="0" w:color="000000" w:themeColor="text1"/>
            </w:tcBorders>
          </w:tcPr>
          <w:p w14:paraId="2182E4E6" w14:textId="77777777" w:rsidR="000518A6" w:rsidRPr="008230DB" w:rsidRDefault="000518A6" w:rsidP="002F5044">
            <w:pPr>
              <w:pStyle w:val="TableParagraph"/>
              <w:ind w:left="0"/>
              <w:rPr>
                <w:sz w:val="20"/>
                <w:szCs w:val="20"/>
              </w:rPr>
            </w:pPr>
          </w:p>
        </w:tc>
      </w:tr>
      <w:tr w:rsidR="000518A6" w:rsidRPr="008230DB" w14:paraId="2F31FD04" w14:textId="77777777" w:rsidTr="001A2959">
        <w:trPr>
          <w:trHeight w:val="2409"/>
        </w:trPr>
        <w:tc>
          <w:tcPr>
            <w:tcW w:w="2705" w:type="dxa"/>
            <w:tcBorders>
              <w:top w:val="single" w:sz="8" w:space="0" w:color="000000" w:themeColor="text1"/>
              <w:bottom w:val="single" w:sz="8" w:space="0" w:color="000000" w:themeColor="text1"/>
            </w:tcBorders>
          </w:tcPr>
          <w:p w14:paraId="3EEE1ACD" w14:textId="6832C8AF" w:rsidR="000518A6" w:rsidRDefault="000518A6" w:rsidP="002F5044">
            <w:pPr>
              <w:pStyle w:val="TableParagraph"/>
              <w:ind w:left="0"/>
              <w:rPr>
                <w:sz w:val="20"/>
                <w:szCs w:val="20"/>
              </w:rPr>
            </w:pPr>
            <w:r w:rsidRPr="008230DB">
              <w:rPr>
                <w:sz w:val="20"/>
                <w:szCs w:val="20"/>
              </w:rPr>
              <w:lastRenderedPageBreak/>
              <w:t>Q 4.6 Safety and Sentinel Standards</w:t>
            </w:r>
          </w:p>
          <w:p w14:paraId="7F49CE4B" w14:textId="77777777" w:rsidR="002F5044" w:rsidRPr="008230DB" w:rsidRDefault="002F5044" w:rsidP="002F5044">
            <w:pPr>
              <w:pStyle w:val="TableParagraph"/>
              <w:ind w:left="0"/>
              <w:rPr>
                <w:sz w:val="20"/>
                <w:szCs w:val="20"/>
              </w:rPr>
            </w:pPr>
          </w:p>
          <w:p w14:paraId="318A01D2" w14:textId="75B829A1" w:rsidR="000518A6" w:rsidRPr="008230DB" w:rsidRDefault="000518A6" w:rsidP="002F5044">
            <w:pPr>
              <w:pStyle w:val="TableParagraph"/>
              <w:ind w:left="0"/>
              <w:rPr>
                <w:sz w:val="20"/>
                <w:szCs w:val="20"/>
              </w:rPr>
            </w:pPr>
            <w:r w:rsidRPr="008230DB">
              <w:rPr>
                <w:sz w:val="20"/>
                <w:szCs w:val="20"/>
              </w:rPr>
              <w:t xml:space="preserve">4-2B </w:t>
            </w:r>
            <w:r w:rsidR="008839FE">
              <w:rPr>
                <w:sz w:val="20"/>
                <w:szCs w:val="20"/>
              </w:rPr>
              <w:t xml:space="preserve">Home visit completion </w:t>
            </w:r>
            <w:proofErr w:type="spellStart"/>
            <w:r w:rsidR="008839FE">
              <w:rPr>
                <w:sz w:val="20"/>
                <w:szCs w:val="20"/>
              </w:rPr>
              <w:t>Repor</w:t>
            </w:r>
            <w:proofErr w:type="spellEnd"/>
            <w:r w:rsidRPr="008230DB">
              <w:rPr>
                <w:sz w:val="20"/>
                <w:szCs w:val="20"/>
              </w:rPr>
              <w:t>- MIS report</w:t>
            </w:r>
          </w:p>
        </w:tc>
        <w:tc>
          <w:tcPr>
            <w:tcW w:w="6120" w:type="dxa"/>
            <w:tcBorders>
              <w:top w:val="single" w:sz="8" w:space="0" w:color="000000" w:themeColor="text1"/>
              <w:bottom w:val="single" w:sz="8" w:space="0" w:color="000000" w:themeColor="text1"/>
            </w:tcBorders>
          </w:tcPr>
          <w:p w14:paraId="1674AE4F" w14:textId="5A893697" w:rsidR="000518A6" w:rsidRPr="008230DB" w:rsidRDefault="000518A6" w:rsidP="002F5044">
            <w:pPr>
              <w:pStyle w:val="TableParagraph"/>
              <w:spacing w:before="55"/>
              <w:ind w:left="0"/>
              <w:rPr>
                <w:sz w:val="20"/>
                <w:szCs w:val="20"/>
              </w:rPr>
            </w:pPr>
            <w:r w:rsidRPr="008230DB">
              <w:rPr>
                <w:sz w:val="20"/>
                <w:szCs w:val="20"/>
              </w:rPr>
              <w:t>Families at the various levels of service (e.g., weekly visits, bi-weekly visits, monthly visits, etc.) offered by the site receive the appropriate number of home visits, based upon the level of service to which they are assigned</w:t>
            </w:r>
          </w:p>
        </w:tc>
        <w:tc>
          <w:tcPr>
            <w:tcW w:w="720" w:type="dxa"/>
            <w:tcBorders>
              <w:top w:val="single" w:sz="8" w:space="0" w:color="000000" w:themeColor="text1"/>
              <w:bottom w:val="single" w:sz="8" w:space="0" w:color="000000" w:themeColor="text1"/>
            </w:tcBorders>
          </w:tcPr>
          <w:p w14:paraId="177EBAC8" w14:textId="77777777" w:rsidR="000518A6" w:rsidRPr="008230DB" w:rsidRDefault="000518A6" w:rsidP="002F5044">
            <w:pPr>
              <w:pStyle w:val="TableParagraph"/>
              <w:ind w:left="9"/>
              <w:jc w:val="center"/>
              <w:rPr>
                <w:w w:val="99"/>
                <w:sz w:val="20"/>
                <w:szCs w:val="20"/>
              </w:rPr>
            </w:pPr>
            <w:r w:rsidRPr="008230DB">
              <w:rPr>
                <w:w w:val="99"/>
                <w:sz w:val="20"/>
                <w:szCs w:val="20"/>
              </w:rPr>
              <w:t>3</w:t>
            </w:r>
          </w:p>
          <w:p w14:paraId="1114E40B" w14:textId="77777777" w:rsidR="000518A6" w:rsidRPr="008230DB" w:rsidRDefault="000518A6" w:rsidP="002F5044">
            <w:pPr>
              <w:pStyle w:val="TableParagraph"/>
              <w:ind w:left="9"/>
              <w:jc w:val="center"/>
              <w:rPr>
                <w:w w:val="99"/>
                <w:sz w:val="20"/>
                <w:szCs w:val="20"/>
              </w:rPr>
            </w:pPr>
            <w:r w:rsidRPr="008230DB">
              <w:rPr>
                <w:w w:val="99"/>
                <w:sz w:val="20"/>
                <w:szCs w:val="20"/>
              </w:rPr>
              <w:t>2</w:t>
            </w:r>
          </w:p>
          <w:p w14:paraId="154FB816" w14:textId="697D2680" w:rsidR="000518A6" w:rsidRPr="008230DB" w:rsidRDefault="000518A6" w:rsidP="002F5044">
            <w:pPr>
              <w:pStyle w:val="TableParagraph"/>
              <w:ind w:left="9"/>
              <w:jc w:val="center"/>
              <w:rPr>
                <w:w w:val="99"/>
                <w:sz w:val="20"/>
                <w:szCs w:val="20"/>
              </w:rPr>
            </w:pPr>
            <w:r w:rsidRPr="008230DB">
              <w:rPr>
                <w:w w:val="99"/>
                <w:sz w:val="20"/>
                <w:szCs w:val="20"/>
              </w:rPr>
              <w:t>1</w:t>
            </w:r>
          </w:p>
        </w:tc>
        <w:tc>
          <w:tcPr>
            <w:tcW w:w="5220" w:type="dxa"/>
            <w:tcBorders>
              <w:top w:val="single" w:sz="8" w:space="0" w:color="000000" w:themeColor="text1"/>
              <w:bottom w:val="single" w:sz="8" w:space="0" w:color="000000" w:themeColor="text1"/>
            </w:tcBorders>
          </w:tcPr>
          <w:p w14:paraId="2E55DDFD" w14:textId="77777777" w:rsidR="000518A6" w:rsidRPr="008230DB" w:rsidRDefault="000518A6" w:rsidP="002F5044">
            <w:pPr>
              <w:pStyle w:val="TableParagraph"/>
              <w:ind w:left="0"/>
              <w:rPr>
                <w:sz w:val="20"/>
                <w:szCs w:val="20"/>
              </w:rPr>
            </w:pPr>
          </w:p>
        </w:tc>
      </w:tr>
      <w:tr w:rsidR="000518A6" w:rsidRPr="008230DB" w14:paraId="4A9FA48D" w14:textId="77777777" w:rsidTr="001A2959">
        <w:trPr>
          <w:trHeight w:val="2409"/>
        </w:trPr>
        <w:tc>
          <w:tcPr>
            <w:tcW w:w="2705" w:type="dxa"/>
            <w:tcBorders>
              <w:top w:val="single" w:sz="8" w:space="0" w:color="000000" w:themeColor="text1"/>
              <w:bottom w:val="single" w:sz="8" w:space="0" w:color="000000" w:themeColor="text1"/>
            </w:tcBorders>
          </w:tcPr>
          <w:p w14:paraId="7E3C2FFF" w14:textId="77777777" w:rsidR="000518A6" w:rsidRPr="008230DB" w:rsidRDefault="000518A6" w:rsidP="002F5044">
            <w:pPr>
              <w:pStyle w:val="TableParagraph"/>
              <w:ind w:left="0"/>
              <w:rPr>
                <w:sz w:val="20"/>
                <w:szCs w:val="20"/>
              </w:rPr>
            </w:pPr>
            <w:r w:rsidRPr="008230DB">
              <w:rPr>
                <w:sz w:val="20"/>
                <w:szCs w:val="20"/>
              </w:rPr>
              <w:t>Q 4.6 Safety and Sentinel Standards</w:t>
            </w:r>
          </w:p>
          <w:p w14:paraId="34636768" w14:textId="77777777" w:rsidR="000518A6" w:rsidRPr="008230DB" w:rsidRDefault="000518A6" w:rsidP="002F5044">
            <w:pPr>
              <w:pStyle w:val="TableParagraph"/>
              <w:rPr>
                <w:sz w:val="20"/>
                <w:szCs w:val="20"/>
              </w:rPr>
            </w:pPr>
          </w:p>
          <w:p w14:paraId="532185B6" w14:textId="44FA1962" w:rsidR="000518A6" w:rsidRPr="008230DB" w:rsidRDefault="00EF703E" w:rsidP="002F5044">
            <w:pPr>
              <w:pStyle w:val="TableParagraph"/>
              <w:ind w:left="0"/>
              <w:rPr>
                <w:sz w:val="20"/>
                <w:szCs w:val="20"/>
              </w:rPr>
            </w:pPr>
            <w:r w:rsidRPr="008230DB">
              <w:rPr>
                <w:sz w:val="20"/>
                <w:szCs w:val="20"/>
              </w:rPr>
              <w:t>4-3 B Services are offered for at least 3 years- MIS report</w:t>
            </w:r>
          </w:p>
        </w:tc>
        <w:tc>
          <w:tcPr>
            <w:tcW w:w="6120" w:type="dxa"/>
            <w:tcBorders>
              <w:top w:val="single" w:sz="8" w:space="0" w:color="000000" w:themeColor="text1"/>
              <w:bottom w:val="single" w:sz="8" w:space="0" w:color="000000" w:themeColor="text1"/>
            </w:tcBorders>
          </w:tcPr>
          <w:p w14:paraId="48137574" w14:textId="5C56EFC1" w:rsidR="000518A6" w:rsidRPr="008230DB" w:rsidRDefault="00EF703E" w:rsidP="002F5044">
            <w:pPr>
              <w:pStyle w:val="TableParagraph"/>
              <w:spacing w:before="55"/>
              <w:ind w:left="0"/>
              <w:rPr>
                <w:sz w:val="20"/>
                <w:szCs w:val="20"/>
              </w:rPr>
            </w:pPr>
            <w:r w:rsidRPr="008230DB">
              <w:rPr>
                <w:sz w:val="20"/>
                <w:szCs w:val="20"/>
              </w:rPr>
              <w:t>Services are offered to families for a minimum of three years after the birth of the baby</w:t>
            </w:r>
          </w:p>
        </w:tc>
        <w:tc>
          <w:tcPr>
            <w:tcW w:w="720" w:type="dxa"/>
            <w:tcBorders>
              <w:top w:val="single" w:sz="8" w:space="0" w:color="000000" w:themeColor="text1"/>
              <w:bottom w:val="single" w:sz="8" w:space="0" w:color="000000" w:themeColor="text1"/>
            </w:tcBorders>
          </w:tcPr>
          <w:p w14:paraId="4973B45A" w14:textId="77777777" w:rsidR="000518A6" w:rsidRPr="008230DB" w:rsidRDefault="00EF703E" w:rsidP="002F5044">
            <w:pPr>
              <w:pStyle w:val="TableParagraph"/>
              <w:ind w:left="9"/>
              <w:jc w:val="center"/>
              <w:rPr>
                <w:w w:val="99"/>
                <w:sz w:val="20"/>
                <w:szCs w:val="20"/>
              </w:rPr>
            </w:pPr>
            <w:r w:rsidRPr="008230DB">
              <w:rPr>
                <w:w w:val="99"/>
                <w:sz w:val="20"/>
                <w:szCs w:val="20"/>
              </w:rPr>
              <w:t>3</w:t>
            </w:r>
          </w:p>
          <w:p w14:paraId="53574F07" w14:textId="77777777" w:rsidR="00EF703E" w:rsidRPr="008230DB" w:rsidRDefault="00EF703E" w:rsidP="002F5044">
            <w:pPr>
              <w:pStyle w:val="TableParagraph"/>
              <w:ind w:left="9"/>
              <w:jc w:val="center"/>
              <w:rPr>
                <w:w w:val="99"/>
                <w:sz w:val="20"/>
                <w:szCs w:val="20"/>
              </w:rPr>
            </w:pPr>
            <w:r w:rsidRPr="008230DB">
              <w:rPr>
                <w:w w:val="99"/>
                <w:sz w:val="20"/>
                <w:szCs w:val="20"/>
              </w:rPr>
              <w:t>2</w:t>
            </w:r>
          </w:p>
          <w:p w14:paraId="2D8DB0EB" w14:textId="577FB2C8" w:rsidR="00EF703E" w:rsidRPr="008230DB" w:rsidRDefault="00EF703E" w:rsidP="002F5044">
            <w:pPr>
              <w:pStyle w:val="TableParagraph"/>
              <w:ind w:left="9"/>
              <w:jc w:val="center"/>
              <w:rPr>
                <w:w w:val="99"/>
                <w:sz w:val="20"/>
                <w:szCs w:val="20"/>
              </w:rPr>
            </w:pPr>
            <w:r w:rsidRPr="008230DB">
              <w:rPr>
                <w:w w:val="99"/>
                <w:sz w:val="20"/>
                <w:szCs w:val="20"/>
              </w:rPr>
              <w:t>1</w:t>
            </w:r>
          </w:p>
        </w:tc>
        <w:tc>
          <w:tcPr>
            <w:tcW w:w="5220" w:type="dxa"/>
            <w:tcBorders>
              <w:top w:val="single" w:sz="8" w:space="0" w:color="000000" w:themeColor="text1"/>
              <w:bottom w:val="single" w:sz="8" w:space="0" w:color="000000" w:themeColor="text1"/>
            </w:tcBorders>
          </w:tcPr>
          <w:p w14:paraId="2FC8EFAE" w14:textId="77777777" w:rsidR="000518A6" w:rsidRPr="008230DB" w:rsidRDefault="000518A6" w:rsidP="002F5044">
            <w:pPr>
              <w:pStyle w:val="TableParagraph"/>
              <w:ind w:left="0"/>
              <w:rPr>
                <w:sz w:val="20"/>
                <w:szCs w:val="20"/>
              </w:rPr>
            </w:pPr>
          </w:p>
        </w:tc>
      </w:tr>
      <w:tr w:rsidR="00EF703E" w:rsidRPr="008230DB" w14:paraId="6E6DE3B7" w14:textId="77777777" w:rsidTr="008230DB">
        <w:trPr>
          <w:trHeight w:val="2049"/>
        </w:trPr>
        <w:tc>
          <w:tcPr>
            <w:tcW w:w="2705" w:type="dxa"/>
            <w:tcBorders>
              <w:top w:val="single" w:sz="8" w:space="0" w:color="000000" w:themeColor="text1"/>
              <w:bottom w:val="single" w:sz="8" w:space="0" w:color="000000" w:themeColor="text1"/>
            </w:tcBorders>
          </w:tcPr>
          <w:p w14:paraId="4189AABA" w14:textId="77777777" w:rsidR="00EF703E" w:rsidRPr="008230DB" w:rsidRDefault="00EF703E" w:rsidP="002F5044">
            <w:pPr>
              <w:pStyle w:val="TableParagraph"/>
              <w:ind w:left="0"/>
              <w:rPr>
                <w:sz w:val="20"/>
                <w:szCs w:val="20"/>
              </w:rPr>
            </w:pPr>
            <w:r w:rsidRPr="008230DB">
              <w:rPr>
                <w:sz w:val="20"/>
                <w:szCs w:val="20"/>
              </w:rPr>
              <w:t>Q 4.6 Safety and Sentinel Standards</w:t>
            </w:r>
          </w:p>
          <w:p w14:paraId="6F8958C0" w14:textId="77777777" w:rsidR="00EF703E" w:rsidRPr="008230DB" w:rsidRDefault="00EF703E" w:rsidP="002F5044">
            <w:pPr>
              <w:pStyle w:val="TableParagraph"/>
              <w:rPr>
                <w:sz w:val="20"/>
                <w:szCs w:val="20"/>
              </w:rPr>
            </w:pPr>
          </w:p>
          <w:p w14:paraId="12CB3886" w14:textId="633F0791" w:rsidR="00EF703E" w:rsidRPr="008230DB" w:rsidRDefault="00EF703E" w:rsidP="002F5044">
            <w:pPr>
              <w:pStyle w:val="TableParagraph"/>
              <w:ind w:left="0"/>
              <w:rPr>
                <w:sz w:val="20"/>
                <w:szCs w:val="20"/>
              </w:rPr>
            </w:pPr>
            <w:r w:rsidRPr="008230DB">
              <w:rPr>
                <w:sz w:val="20"/>
                <w:szCs w:val="20"/>
              </w:rPr>
              <w:t>6-3 B Review home visit logs at least 2 per worker</w:t>
            </w:r>
          </w:p>
        </w:tc>
        <w:tc>
          <w:tcPr>
            <w:tcW w:w="6120" w:type="dxa"/>
            <w:tcBorders>
              <w:top w:val="single" w:sz="8" w:space="0" w:color="000000" w:themeColor="text1"/>
              <w:bottom w:val="single" w:sz="8" w:space="0" w:color="000000" w:themeColor="text1"/>
            </w:tcBorders>
          </w:tcPr>
          <w:p w14:paraId="5F8D5E20" w14:textId="77777777" w:rsidR="00EF703E" w:rsidRDefault="00EF703E" w:rsidP="002F5044">
            <w:pPr>
              <w:pStyle w:val="TableParagraph"/>
              <w:spacing w:before="55"/>
              <w:ind w:left="0"/>
              <w:rPr>
                <w:sz w:val="20"/>
                <w:szCs w:val="20"/>
              </w:rPr>
            </w:pPr>
            <w:r w:rsidRPr="008230DB">
              <w:rPr>
                <w:sz w:val="20"/>
                <w:szCs w:val="20"/>
              </w:rPr>
              <w:t>The site assesses positive parent-child interaction, attachment, and bonding with all families, utilizing CHEERS on all home visits. Assessments are based on observations made using</w:t>
            </w:r>
            <w:r w:rsidRPr="008230DB">
              <w:rPr>
                <w:spacing w:val="-7"/>
                <w:sz w:val="20"/>
                <w:szCs w:val="20"/>
              </w:rPr>
              <w:t xml:space="preserve"> </w:t>
            </w:r>
            <w:r w:rsidRPr="008230DB">
              <w:rPr>
                <w:sz w:val="20"/>
                <w:szCs w:val="20"/>
              </w:rPr>
              <w:t>CHEERS</w:t>
            </w:r>
            <w:r w:rsidR="001A2959">
              <w:rPr>
                <w:sz w:val="20"/>
                <w:szCs w:val="20"/>
              </w:rPr>
              <w:t>.</w:t>
            </w:r>
          </w:p>
          <w:p w14:paraId="155926AE" w14:textId="77777777" w:rsidR="001A2959" w:rsidRDefault="001A2959" w:rsidP="002F5044">
            <w:pPr>
              <w:pStyle w:val="TableParagraph"/>
              <w:spacing w:before="55"/>
              <w:ind w:left="0"/>
              <w:rPr>
                <w:sz w:val="20"/>
                <w:szCs w:val="20"/>
              </w:rPr>
            </w:pPr>
          </w:p>
          <w:p w14:paraId="2B514BB6" w14:textId="77777777" w:rsidR="001A2959" w:rsidRDefault="001A2959" w:rsidP="002F5044">
            <w:pPr>
              <w:pStyle w:val="TableParagraph"/>
              <w:spacing w:before="55"/>
              <w:ind w:left="0"/>
              <w:rPr>
                <w:sz w:val="20"/>
                <w:szCs w:val="20"/>
              </w:rPr>
            </w:pPr>
          </w:p>
          <w:p w14:paraId="64E024BB" w14:textId="77777777" w:rsidR="001A2959" w:rsidRDefault="001A2959" w:rsidP="002F5044">
            <w:pPr>
              <w:pStyle w:val="TableParagraph"/>
              <w:spacing w:before="55"/>
              <w:ind w:left="0"/>
              <w:rPr>
                <w:sz w:val="20"/>
                <w:szCs w:val="20"/>
              </w:rPr>
            </w:pPr>
          </w:p>
          <w:p w14:paraId="19CC89A2" w14:textId="77777777" w:rsidR="001A2959" w:rsidRDefault="001A2959" w:rsidP="002F5044">
            <w:pPr>
              <w:pStyle w:val="TableParagraph"/>
              <w:spacing w:before="55"/>
              <w:ind w:left="0"/>
              <w:rPr>
                <w:sz w:val="20"/>
                <w:szCs w:val="20"/>
              </w:rPr>
            </w:pPr>
          </w:p>
          <w:p w14:paraId="6E668AED" w14:textId="77777777" w:rsidR="001A2959" w:rsidRDefault="001A2959" w:rsidP="002F5044">
            <w:pPr>
              <w:pStyle w:val="TableParagraph"/>
              <w:spacing w:before="55"/>
              <w:ind w:left="0"/>
              <w:rPr>
                <w:sz w:val="20"/>
                <w:szCs w:val="20"/>
              </w:rPr>
            </w:pPr>
          </w:p>
          <w:p w14:paraId="19442EB2" w14:textId="56C8BF7A" w:rsidR="001A2959" w:rsidRPr="008230DB" w:rsidRDefault="001A2959" w:rsidP="002F5044">
            <w:pPr>
              <w:pStyle w:val="TableParagraph"/>
              <w:spacing w:before="55"/>
              <w:ind w:left="0"/>
              <w:rPr>
                <w:sz w:val="20"/>
                <w:szCs w:val="20"/>
              </w:rPr>
            </w:pPr>
          </w:p>
        </w:tc>
        <w:tc>
          <w:tcPr>
            <w:tcW w:w="720" w:type="dxa"/>
            <w:tcBorders>
              <w:top w:val="single" w:sz="8" w:space="0" w:color="000000" w:themeColor="text1"/>
              <w:bottom w:val="single" w:sz="8" w:space="0" w:color="000000" w:themeColor="text1"/>
            </w:tcBorders>
          </w:tcPr>
          <w:p w14:paraId="0C4A1664" w14:textId="77777777" w:rsidR="00EF703E" w:rsidRPr="008230DB" w:rsidRDefault="00EF703E" w:rsidP="002F5044">
            <w:pPr>
              <w:pStyle w:val="TableParagraph"/>
              <w:ind w:left="9"/>
              <w:jc w:val="center"/>
              <w:rPr>
                <w:w w:val="99"/>
                <w:sz w:val="20"/>
                <w:szCs w:val="20"/>
              </w:rPr>
            </w:pPr>
            <w:r w:rsidRPr="008230DB">
              <w:rPr>
                <w:w w:val="99"/>
                <w:sz w:val="20"/>
                <w:szCs w:val="20"/>
              </w:rPr>
              <w:t>3</w:t>
            </w:r>
          </w:p>
          <w:p w14:paraId="499D7339" w14:textId="77777777" w:rsidR="00EF703E" w:rsidRPr="008230DB" w:rsidRDefault="00EF703E" w:rsidP="002F5044">
            <w:pPr>
              <w:pStyle w:val="TableParagraph"/>
              <w:ind w:left="9"/>
              <w:jc w:val="center"/>
              <w:rPr>
                <w:w w:val="99"/>
                <w:sz w:val="20"/>
                <w:szCs w:val="20"/>
              </w:rPr>
            </w:pPr>
            <w:r w:rsidRPr="008230DB">
              <w:rPr>
                <w:w w:val="99"/>
                <w:sz w:val="20"/>
                <w:szCs w:val="20"/>
              </w:rPr>
              <w:t>2</w:t>
            </w:r>
          </w:p>
          <w:p w14:paraId="67C0171D" w14:textId="385A39EF" w:rsidR="00EF703E" w:rsidRPr="008230DB" w:rsidRDefault="00EF703E" w:rsidP="002F5044">
            <w:pPr>
              <w:pStyle w:val="TableParagraph"/>
              <w:ind w:left="9"/>
              <w:jc w:val="center"/>
              <w:rPr>
                <w:w w:val="99"/>
                <w:sz w:val="20"/>
                <w:szCs w:val="20"/>
              </w:rPr>
            </w:pPr>
            <w:r w:rsidRPr="008230DB">
              <w:rPr>
                <w:w w:val="99"/>
                <w:sz w:val="20"/>
                <w:szCs w:val="20"/>
              </w:rPr>
              <w:t>1</w:t>
            </w:r>
          </w:p>
        </w:tc>
        <w:tc>
          <w:tcPr>
            <w:tcW w:w="5220" w:type="dxa"/>
            <w:tcBorders>
              <w:top w:val="single" w:sz="8" w:space="0" w:color="000000" w:themeColor="text1"/>
              <w:bottom w:val="single" w:sz="8" w:space="0" w:color="000000" w:themeColor="text1"/>
            </w:tcBorders>
          </w:tcPr>
          <w:p w14:paraId="4F439311" w14:textId="77777777" w:rsidR="00EF703E" w:rsidRPr="008230DB" w:rsidRDefault="00EF703E" w:rsidP="002F5044">
            <w:pPr>
              <w:pStyle w:val="TableParagraph"/>
              <w:ind w:left="0"/>
              <w:rPr>
                <w:sz w:val="20"/>
                <w:szCs w:val="20"/>
              </w:rPr>
            </w:pPr>
          </w:p>
        </w:tc>
      </w:tr>
      <w:tr w:rsidR="00EF703E" w:rsidRPr="008230DB" w14:paraId="585E14E0" w14:textId="77777777" w:rsidTr="001A2959">
        <w:trPr>
          <w:trHeight w:val="2409"/>
        </w:trPr>
        <w:tc>
          <w:tcPr>
            <w:tcW w:w="2705" w:type="dxa"/>
            <w:tcBorders>
              <w:top w:val="single" w:sz="8" w:space="0" w:color="000000" w:themeColor="text1"/>
              <w:bottom w:val="single" w:sz="8" w:space="0" w:color="000000" w:themeColor="text1"/>
            </w:tcBorders>
          </w:tcPr>
          <w:p w14:paraId="25BE744E" w14:textId="77777777" w:rsidR="00EF703E" w:rsidRPr="008230DB" w:rsidRDefault="00EF703E" w:rsidP="002F5044">
            <w:pPr>
              <w:pStyle w:val="TableParagraph"/>
              <w:ind w:left="0"/>
              <w:rPr>
                <w:sz w:val="20"/>
                <w:szCs w:val="20"/>
              </w:rPr>
            </w:pPr>
            <w:r w:rsidRPr="008230DB">
              <w:rPr>
                <w:sz w:val="20"/>
                <w:szCs w:val="20"/>
              </w:rPr>
              <w:t>Q 4.6 Safety and Sentinel standards</w:t>
            </w:r>
          </w:p>
          <w:p w14:paraId="618167B3" w14:textId="77777777" w:rsidR="00EF703E" w:rsidRPr="008230DB" w:rsidRDefault="00EF703E" w:rsidP="002F5044">
            <w:pPr>
              <w:pStyle w:val="TableParagraph"/>
              <w:rPr>
                <w:sz w:val="20"/>
                <w:szCs w:val="20"/>
              </w:rPr>
            </w:pPr>
          </w:p>
          <w:p w14:paraId="3A58D7D9" w14:textId="77777777" w:rsidR="00EF703E" w:rsidRPr="008230DB" w:rsidRDefault="00EF703E" w:rsidP="002F5044">
            <w:pPr>
              <w:pStyle w:val="TableParagraph"/>
              <w:ind w:left="0"/>
              <w:rPr>
                <w:sz w:val="20"/>
                <w:szCs w:val="20"/>
              </w:rPr>
            </w:pPr>
            <w:r w:rsidRPr="008230DB">
              <w:rPr>
                <w:sz w:val="20"/>
                <w:szCs w:val="20"/>
              </w:rPr>
              <w:t>6-3 C- Reflective strategies are used as well as other activities to promote PCI</w:t>
            </w:r>
          </w:p>
          <w:p w14:paraId="0E0D4B43" w14:textId="77777777" w:rsidR="002F5044" w:rsidRDefault="002F5044" w:rsidP="002F5044">
            <w:pPr>
              <w:pStyle w:val="TableParagraph"/>
              <w:ind w:left="0"/>
              <w:rPr>
                <w:sz w:val="20"/>
                <w:szCs w:val="20"/>
              </w:rPr>
            </w:pPr>
          </w:p>
          <w:p w14:paraId="193CE3A3" w14:textId="718ECAF7" w:rsidR="00EF703E" w:rsidRPr="008230DB" w:rsidRDefault="00EF703E" w:rsidP="002F5044">
            <w:pPr>
              <w:pStyle w:val="TableParagraph"/>
              <w:ind w:left="0"/>
              <w:rPr>
                <w:sz w:val="20"/>
                <w:szCs w:val="20"/>
              </w:rPr>
            </w:pPr>
            <w:r w:rsidRPr="008230DB">
              <w:rPr>
                <w:sz w:val="20"/>
                <w:szCs w:val="20"/>
              </w:rPr>
              <w:t>6-3E (see above in 4.5)</w:t>
            </w:r>
          </w:p>
        </w:tc>
        <w:tc>
          <w:tcPr>
            <w:tcW w:w="6120" w:type="dxa"/>
            <w:tcBorders>
              <w:top w:val="single" w:sz="8" w:space="0" w:color="000000" w:themeColor="text1"/>
              <w:bottom w:val="single" w:sz="8" w:space="0" w:color="000000" w:themeColor="text1"/>
            </w:tcBorders>
          </w:tcPr>
          <w:p w14:paraId="4FF5B357" w14:textId="2C53CC5D" w:rsidR="00EF703E" w:rsidRPr="008230DB" w:rsidRDefault="00EF703E" w:rsidP="002F5044">
            <w:pPr>
              <w:pStyle w:val="TableParagraph"/>
              <w:spacing w:before="55"/>
              <w:ind w:left="0"/>
              <w:rPr>
                <w:sz w:val="20"/>
                <w:szCs w:val="20"/>
              </w:rPr>
            </w:pPr>
            <w:r w:rsidRPr="008230DB">
              <w:rPr>
                <w:sz w:val="20"/>
                <w:szCs w:val="20"/>
              </w:rPr>
              <w:t>The site addresses and promotes positive parent-child interaction, attachment and bonding with all families based on observations made using CHEERS</w:t>
            </w:r>
          </w:p>
        </w:tc>
        <w:tc>
          <w:tcPr>
            <w:tcW w:w="720" w:type="dxa"/>
            <w:tcBorders>
              <w:top w:val="single" w:sz="8" w:space="0" w:color="000000" w:themeColor="text1"/>
              <w:bottom w:val="single" w:sz="8" w:space="0" w:color="000000" w:themeColor="text1"/>
            </w:tcBorders>
          </w:tcPr>
          <w:p w14:paraId="3D96511D" w14:textId="77777777" w:rsidR="00EF703E" w:rsidRPr="008230DB" w:rsidRDefault="00EF703E" w:rsidP="002F5044">
            <w:pPr>
              <w:pStyle w:val="TableParagraph"/>
              <w:ind w:left="9"/>
              <w:jc w:val="center"/>
              <w:rPr>
                <w:w w:val="99"/>
                <w:sz w:val="20"/>
                <w:szCs w:val="20"/>
              </w:rPr>
            </w:pPr>
            <w:r w:rsidRPr="008230DB">
              <w:rPr>
                <w:w w:val="99"/>
                <w:sz w:val="20"/>
                <w:szCs w:val="20"/>
              </w:rPr>
              <w:t>3</w:t>
            </w:r>
          </w:p>
          <w:p w14:paraId="3E100CEF" w14:textId="77777777" w:rsidR="00EF703E" w:rsidRPr="008230DB" w:rsidRDefault="00EF703E" w:rsidP="002F5044">
            <w:pPr>
              <w:pStyle w:val="TableParagraph"/>
              <w:ind w:left="9"/>
              <w:jc w:val="center"/>
              <w:rPr>
                <w:w w:val="99"/>
                <w:sz w:val="20"/>
                <w:szCs w:val="20"/>
              </w:rPr>
            </w:pPr>
            <w:r w:rsidRPr="008230DB">
              <w:rPr>
                <w:w w:val="99"/>
                <w:sz w:val="20"/>
                <w:szCs w:val="20"/>
              </w:rPr>
              <w:t>2</w:t>
            </w:r>
          </w:p>
          <w:p w14:paraId="1FEDE341" w14:textId="08CD0DEF" w:rsidR="00EF703E" w:rsidRPr="008230DB" w:rsidRDefault="00EF703E" w:rsidP="002F5044">
            <w:pPr>
              <w:pStyle w:val="TableParagraph"/>
              <w:ind w:left="9"/>
              <w:jc w:val="center"/>
              <w:rPr>
                <w:w w:val="99"/>
                <w:sz w:val="20"/>
                <w:szCs w:val="20"/>
              </w:rPr>
            </w:pPr>
            <w:r w:rsidRPr="008230DB">
              <w:rPr>
                <w:w w:val="99"/>
                <w:sz w:val="20"/>
                <w:szCs w:val="20"/>
              </w:rPr>
              <w:t>1</w:t>
            </w:r>
          </w:p>
        </w:tc>
        <w:tc>
          <w:tcPr>
            <w:tcW w:w="5220" w:type="dxa"/>
            <w:tcBorders>
              <w:top w:val="single" w:sz="8" w:space="0" w:color="000000" w:themeColor="text1"/>
              <w:bottom w:val="single" w:sz="8" w:space="0" w:color="000000" w:themeColor="text1"/>
            </w:tcBorders>
          </w:tcPr>
          <w:p w14:paraId="0433F581" w14:textId="77777777" w:rsidR="00EF703E" w:rsidRPr="008230DB" w:rsidRDefault="00EF703E" w:rsidP="002F5044">
            <w:pPr>
              <w:pStyle w:val="TableParagraph"/>
              <w:ind w:left="0"/>
              <w:rPr>
                <w:sz w:val="20"/>
                <w:szCs w:val="20"/>
              </w:rPr>
            </w:pPr>
          </w:p>
        </w:tc>
      </w:tr>
      <w:tr w:rsidR="00EF703E" w:rsidRPr="008230DB" w14:paraId="6F45FFCC" w14:textId="77777777" w:rsidTr="001A2959">
        <w:trPr>
          <w:trHeight w:val="2409"/>
        </w:trPr>
        <w:tc>
          <w:tcPr>
            <w:tcW w:w="2705" w:type="dxa"/>
            <w:tcBorders>
              <w:top w:val="single" w:sz="8" w:space="0" w:color="000000" w:themeColor="text1"/>
              <w:bottom w:val="single" w:sz="8" w:space="0" w:color="000000" w:themeColor="text1"/>
            </w:tcBorders>
          </w:tcPr>
          <w:p w14:paraId="063DB983" w14:textId="77777777" w:rsidR="00EF703E" w:rsidRPr="008230DB" w:rsidRDefault="00EF703E" w:rsidP="002F5044">
            <w:pPr>
              <w:pStyle w:val="TableParagraph"/>
              <w:ind w:left="0"/>
              <w:rPr>
                <w:sz w:val="20"/>
                <w:szCs w:val="20"/>
              </w:rPr>
            </w:pPr>
            <w:r w:rsidRPr="008230DB">
              <w:rPr>
                <w:sz w:val="20"/>
                <w:szCs w:val="20"/>
              </w:rPr>
              <w:lastRenderedPageBreak/>
              <w:t>Q 4.6 Safety and Sentinel Standards</w:t>
            </w:r>
          </w:p>
          <w:p w14:paraId="4406E25D" w14:textId="77777777" w:rsidR="00EF703E" w:rsidRPr="008230DB" w:rsidRDefault="00EF703E" w:rsidP="002F5044">
            <w:pPr>
              <w:pStyle w:val="TableParagraph"/>
              <w:rPr>
                <w:sz w:val="20"/>
                <w:szCs w:val="20"/>
              </w:rPr>
            </w:pPr>
          </w:p>
          <w:p w14:paraId="345B5250" w14:textId="6ECAD0F5" w:rsidR="00EF703E" w:rsidRPr="008230DB" w:rsidRDefault="00EF703E" w:rsidP="002F5044">
            <w:pPr>
              <w:pStyle w:val="TableParagraph"/>
              <w:ind w:left="0"/>
              <w:rPr>
                <w:sz w:val="20"/>
                <w:szCs w:val="20"/>
              </w:rPr>
            </w:pPr>
            <w:r w:rsidRPr="008230DB">
              <w:rPr>
                <w:sz w:val="20"/>
                <w:szCs w:val="20"/>
              </w:rPr>
              <w:t>6-5B- ASQ screens- MIS report</w:t>
            </w:r>
            <w:r w:rsidR="00590AA5" w:rsidRPr="008230DB">
              <w:rPr>
                <w:sz w:val="20"/>
                <w:szCs w:val="20"/>
              </w:rPr>
              <w:t>s for ASQ and training related to ASQ</w:t>
            </w:r>
          </w:p>
        </w:tc>
        <w:tc>
          <w:tcPr>
            <w:tcW w:w="6120" w:type="dxa"/>
            <w:tcBorders>
              <w:top w:val="single" w:sz="8" w:space="0" w:color="000000" w:themeColor="text1"/>
              <w:bottom w:val="single" w:sz="8" w:space="0" w:color="000000" w:themeColor="text1"/>
            </w:tcBorders>
          </w:tcPr>
          <w:p w14:paraId="2E719DD5" w14:textId="6B88A522" w:rsidR="00EF703E" w:rsidRPr="008230DB" w:rsidRDefault="00EF703E" w:rsidP="002F5044">
            <w:pPr>
              <w:pStyle w:val="TableParagraph"/>
              <w:spacing w:before="55"/>
              <w:ind w:left="0"/>
              <w:rPr>
                <w:sz w:val="20"/>
                <w:szCs w:val="20"/>
              </w:rPr>
            </w:pPr>
            <w:r w:rsidRPr="008230DB">
              <w:rPr>
                <w:sz w:val="20"/>
                <w:szCs w:val="20"/>
              </w:rPr>
              <w:t>The site ensures that the ASQ is used during home visits to monitor child development at specified intervals, unless developmentally inappropriate, and is administered according to the developers’ instructions to ensure valid results</w:t>
            </w:r>
          </w:p>
        </w:tc>
        <w:tc>
          <w:tcPr>
            <w:tcW w:w="720" w:type="dxa"/>
            <w:tcBorders>
              <w:top w:val="single" w:sz="8" w:space="0" w:color="000000" w:themeColor="text1"/>
              <w:bottom w:val="single" w:sz="8" w:space="0" w:color="000000" w:themeColor="text1"/>
            </w:tcBorders>
          </w:tcPr>
          <w:p w14:paraId="55926A19" w14:textId="77777777" w:rsidR="00EF703E" w:rsidRPr="008230DB" w:rsidRDefault="00590AA5" w:rsidP="002F5044">
            <w:pPr>
              <w:pStyle w:val="TableParagraph"/>
              <w:ind w:left="9"/>
              <w:jc w:val="center"/>
              <w:rPr>
                <w:w w:val="99"/>
                <w:sz w:val="20"/>
                <w:szCs w:val="20"/>
              </w:rPr>
            </w:pPr>
            <w:r w:rsidRPr="008230DB">
              <w:rPr>
                <w:w w:val="99"/>
                <w:sz w:val="20"/>
                <w:szCs w:val="20"/>
              </w:rPr>
              <w:t>3</w:t>
            </w:r>
          </w:p>
          <w:p w14:paraId="4623F20C" w14:textId="77777777" w:rsidR="00590AA5" w:rsidRPr="008230DB" w:rsidRDefault="00590AA5" w:rsidP="002F5044">
            <w:pPr>
              <w:pStyle w:val="TableParagraph"/>
              <w:ind w:left="9"/>
              <w:jc w:val="center"/>
              <w:rPr>
                <w:w w:val="99"/>
                <w:sz w:val="20"/>
                <w:szCs w:val="20"/>
              </w:rPr>
            </w:pPr>
            <w:r w:rsidRPr="008230DB">
              <w:rPr>
                <w:w w:val="99"/>
                <w:sz w:val="20"/>
                <w:szCs w:val="20"/>
              </w:rPr>
              <w:t>2</w:t>
            </w:r>
          </w:p>
          <w:p w14:paraId="57C0B4E4" w14:textId="6C098149" w:rsidR="00590AA5" w:rsidRPr="008230DB" w:rsidRDefault="00590AA5" w:rsidP="002F5044">
            <w:pPr>
              <w:pStyle w:val="TableParagraph"/>
              <w:ind w:left="9"/>
              <w:jc w:val="center"/>
              <w:rPr>
                <w:w w:val="99"/>
                <w:sz w:val="20"/>
                <w:szCs w:val="20"/>
              </w:rPr>
            </w:pPr>
            <w:r w:rsidRPr="008230DB">
              <w:rPr>
                <w:w w:val="99"/>
                <w:sz w:val="20"/>
                <w:szCs w:val="20"/>
              </w:rPr>
              <w:t>1</w:t>
            </w:r>
          </w:p>
        </w:tc>
        <w:tc>
          <w:tcPr>
            <w:tcW w:w="5220" w:type="dxa"/>
            <w:tcBorders>
              <w:top w:val="single" w:sz="8" w:space="0" w:color="000000" w:themeColor="text1"/>
              <w:bottom w:val="single" w:sz="8" w:space="0" w:color="000000" w:themeColor="text1"/>
            </w:tcBorders>
          </w:tcPr>
          <w:p w14:paraId="16E877BB" w14:textId="77777777" w:rsidR="00EF703E" w:rsidRPr="008230DB" w:rsidRDefault="00EF703E" w:rsidP="002F5044">
            <w:pPr>
              <w:pStyle w:val="TableParagraph"/>
              <w:ind w:left="0"/>
              <w:rPr>
                <w:sz w:val="20"/>
                <w:szCs w:val="20"/>
              </w:rPr>
            </w:pPr>
          </w:p>
        </w:tc>
      </w:tr>
      <w:tr w:rsidR="00590AA5" w:rsidRPr="008230DB" w14:paraId="3B0CBFE5" w14:textId="77777777" w:rsidTr="001A2959">
        <w:trPr>
          <w:trHeight w:val="2499"/>
        </w:trPr>
        <w:tc>
          <w:tcPr>
            <w:tcW w:w="2705" w:type="dxa"/>
            <w:tcBorders>
              <w:top w:val="single" w:sz="8" w:space="0" w:color="000000" w:themeColor="text1"/>
              <w:bottom w:val="single" w:sz="8" w:space="0" w:color="000000" w:themeColor="text1"/>
            </w:tcBorders>
          </w:tcPr>
          <w:p w14:paraId="6F7AEF12" w14:textId="77777777" w:rsidR="00590AA5" w:rsidRPr="008230DB" w:rsidRDefault="00590AA5" w:rsidP="002F5044">
            <w:pPr>
              <w:pStyle w:val="TableParagraph"/>
              <w:ind w:left="0"/>
              <w:rPr>
                <w:sz w:val="20"/>
                <w:szCs w:val="20"/>
              </w:rPr>
            </w:pPr>
            <w:r w:rsidRPr="008230DB">
              <w:rPr>
                <w:sz w:val="20"/>
                <w:szCs w:val="20"/>
              </w:rPr>
              <w:t>Q 4.6 Safety and Sentinel Standards</w:t>
            </w:r>
          </w:p>
          <w:p w14:paraId="5A81B266" w14:textId="77777777" w:rsidR="00590AA5" w:rsidRPr="008230DB" w:rsidRDefault="00590AA5" w:rsidP="002F5044">
            <w:pPr>
              <w:pStyle w:val="TableParagraph"/>
              <w:rPr>
                <w:sz w:val="20"/>
                <w:szCs w:val="20"/>
              </w:rPr>
            </w:pPr>
          </w:p>
          <w:p w14:paraId="7934ADAB" w14:textId="5A32660C" w:rsidR="00590AA5" w:rsidRPr="008230DB" w:rsidRDefault="00590AA5" w:rsidP="002F5044">
            <w:pPr>
              <w:pStyle w:val="TableParagraph"/>
              <w:ind w:left="0"/>
              <w:rPr>
                <w:sz w:val="20"/>
                <w:szCs w:val="20"/>
              </w:rPr>
            </w:pPr>
            <w:r w:rsidRPr="008230DB">
              <w:rPr>
                <w:sz w:val="20"/>
                <w:szCs w:val="20"/>
              </w:rPr>
              <w:t>6-6B</w:t>
            </w:r>
          </w:p>
          <w:p w14:paraId="25042CD9" w14:textId="74F76564" w:rsidR="00590AA5" w:rsidRPr="008230DB" w:rsidRDefault="00590AA5" w:rsidP="002F5044">
            <w:pPr>
              <w:pStyle w:val="TableParagraph"/>
              <w:ind w:left="0"/>
              <w:rPr>
                <w:sz w:val="20"/>
                <w:szCs w:val="20"/>
              </w:rPr>
            </w:pPr>
            <w:r w:rsidRPr="008230DB">
              <w:rPr>
                <w:sz w:val="20"/>
                <w:szCs w:val="20"/>
              </w:rPr>
              <w:t>MIS List-ASQ history</w:t>
            </w:r>
          </w:p>
          <w:p w14:paraId="1994360B" w14:textId="02DE4B87" w:rsidR="00590AA5" w:rsidRPr="008230DB" w:rsidRDefault="00590AA5" w:rsidP="002F5044">
            <w:pPr>
              <w:pStyle w:val="TableParagraph"/>
              <w:rPr>
                <w:sz w:val="20"/>
                <w:szCs w:val="20"/>
              </w:rPr>
            </w:pPr>
          </w:p>
        </w:tc>
        <w:tc>
          <w:tcPr>
            <w:tcW w:w="6120" w:type="dxa"/>
            <w:tcBorders>
              <w:top w:val="single" w:sz="8" w:space="0" w:color="000000" w:themeColor="text1"/>
              <w:bottom w:val="single" w:sz="8" w:space="0" w:color="000000" w:themeColor="text1"/>
            </w:tcBorders>
          </w:tcPr>
          <w:p w14:paraId="65EA05DB" w14:textId="6329A668" w:rsidR="00590AA5" w:rsidRPr="008230DB" w:rsidRDefault="00590AA5" w:rsidP="002F5044">
            <w:pPr>
              <w:pStyle w:val="TableParagraph"/>
              <w:spacing w:before="55"/>
              <w:ind w:left="0"/>
              <w:rPr>
                <w:sz w:val="20"/>
                <w:szCs w:val="20"/>
              </w:rPr>
            </w:pPr>
            <w:r w:rsidRPr="008230DB">
              <w:rPr>
                <w:sz w:val="20"/>
                <w:szCs w:val="20"/>
              </w:rPr>
              <w:t>The site tracks target children suspected of having a developmental delay and follows through with appropriate referrals and follow-up, as needed</w:t>
            </w:r>
          </w:p>
        </w:tc>
        <w:tc>
          <w:tcPr>
            <w:tcW w:w="720" w:type="dxa"/>
            <w:tcBorders>
              <w:top w:val="single" w:sz="8" w:space="0" w:color="000000" w:themeColor="text1"/>
              <w:bottom w:val="single" w:sz="8" w:space="0" w:color="000000" w:themeColor="text1"/>
            </w:tcBorders>
          </w:tcPr>
          <w:p w14:paraId="498CB370" w14:textId="77777777" w:rsidR="00590AA5" w:rsidRPr="008230DB" w:rsidRDefault="00590AA5" w:rsidP="002F5044">
            <w:pPr>
              <w:pStyle w:val="TableParagraph"/>
              <w:ind w:left="9"/>
              <w:jc w:val="center"/>
              <w:rPr>
                <w:w w:val="99"/>
                <w:sz w:val="20"/>
                <w:szCs w:val="20"/>
              </w:rPr>
            </w:pPr>
            <w:r w:rsidRPr="008230DB">
              <w:rPr>
                <w:w w:val="99"/>
                <w:sz w:val="20"/>
                <w:szCs w:val="20"/>
              </w:rPr>
              <w:t>3</w:t>
            </w:r>
          </w:p>
          <w:p w14:paraId="6F37D668" w14:textId="77777777" w:rsidR="00590AA5" w:rsidRPr="008230DB" w:rsidRDefault="00590AA5" w:rsidP="002F5044">
            <w:pPr>
              <w:pStyle w:val="TableParagraph"/>
              <w:ind w:left="9"/>
              <w:jc w:val="center"/>
              <w:rPr>
                <w:w w:val="99"/>
                <w:sz w:val="20"/>
                <w:szCs w:val="20"/>
              </w:rPr>
            </w:pPr>
            <w:r w:rsidRPr="008230DB">
              <w:rPr>
                <w:w w:val="99"/>
                <w:sz w:val="20"/>
                <w:szCs w:val="20"/>
              </w:rPr>
              <w:t>2</w:t>
            </w:r>
          </w:p>
          <w:p w14:paraId="5DEF95CC" w14:textId="4C294B4B" w:rsidR="00590AA5" w:rsidRPr="008230DB" w:rsidRDefault="00590AA5" w:rsidP="002F5044">
            <w:pPr>
              <w:pStyle w:val="TableParagraph"/>
              <w:ind w:left="9"/>
              <w:jc w:val="center"/>
              <w:rPr>
                <w:w w:val="99"/>
                <w:sz w:val="20"/>
                <w:szCs w:val="20"/>
              </w:rPr>
            </w:pPr>
            <w:r w:rsidRPr="008230DB">
              <w:rPr>
                <w:w w:val="99"/>
                <w:sz w:val="20"/>
                <w:szCs w:val="20"/>
              </w:rPr>
              <w:t>1</w:t>
            </w:r>
          </w:p>
        </w:tc>
        <w:tc>
          <w:tcPr>
            <w:tcW w:w="5220" w:type="dxa"/>
            <w:tcBorders>
              <w:top w:val="single" w:sz="8" w:space="0" w:color="000000" w:themeColor="text1"/>
              <w:bottom w:val="single" w:sz="8" w:space="0" w:color="000000" w:themeColor="text1"/>
            </w:tcBorders>
          </w:tcPr>
          <w:p w14:paraId="4B529AE2" w14:textId="77777777" w:rsidR="00590AA5" w:rsidRPr="008230DB" w:rsidRDefault="00590AA5" w:rsidP="002F5044">
            <w:pPr>
              <w:pStyle w:val="TableParagraph"/>
              <w:ind w:left="0"/>
              <w:rPr>
                <w:sz w:val="20"/>
                <w:szCs w:val="20"/>
              </w:rPr>
            </w:pPr>
          </w:p>
        </w:tc>
      </w:tr>
      <w:tr w:rsidR="00590AA5" w:rsidRPr="008230DB" w14:paraId="7C486AAC" w14:textId="77777777" w:rsidTr="008230DB">
        <w:trPr>
          <w:trHeight w:val="2049"/>
        </w:trPr>
        <w:tc>
          <w:tcPr>
            <w:tcW w:w="2705" w:type="dxa"/>
            <w:tcBorders>
              <w:top w:val="single" w:sz="8" w:space="0" w:color="000000" w:themeColor="text1"/>
              <w:bottom w:val="single" w:sz="8" w:space="0" w:color="000000" w:themeColor="text1"/>
            </w:tcBorders>
          </w:tcPr>
          <w:p w14:paraId="3B4036D9" w14:textId="4F5B1A24" w:rsidR="00590AA5" w:rsidRPr="008230DB" w:rsidRDefault="00590AA5" w:rsidP="002F5044">
            <w:pPr>
              <w:pStyle w:val="TableParagraph"/>
              <w:spacing w:before="1"/>
              <w:ind w:left="0"/>
              <w:rPr>
                <w:sz w:val="20"/>
                <w:szCs w:val="20"/>
              </w:rPr>
            </w:pPr>
            <w:r w:rsidRPr="008230DB">
              <w:rPr>
                <w:sz w:val="20"/>
                <w:szCs w:val="20"/>
              </w:rPr>
              <w:t>Q4.6 Safety and Sentinel standards</w:t>
            </w:r>
          </w:p>
          <w:p w14:paraId="6FC9C50B" w14:textId="77777777" w:rsidR="00590AA5" w:rsidRPr="008230DB" w:rsidRDefault="00590AA5" w:rsidP="002F5044">
            <w:pPr>
              <w:pStyle w:val="TableParagraph"/>
              <w:spacing w:before="1"/>
              <w:ind w:left="78"/>
              <w:rPr>
                <w:sz w:val="20"/>
                <w:szCs w:val="20"/>
              </w:rPr>
            </w:pPr>
          </w:p>
          <w:p w14:paraId="0ED3A2D8" w14:textId="39EDA0CC" w:rsidR="00590AA5" w:rsidRPr="008230DB" w:rsidRDefault="00590AA5" w:rsidP="002F5044">
            <w:pPr>
              <w:pStyle w:val="TableParagraph"/>
              <w:spacing w:before="1"/>
              <w:ind w:left="0"/>
              <w:rPr>
                <w:sz w:val="20"/>
                <w:szCs w:val="20"/>
              </w:rPr>
            </w:pPr>
            <w:r w:rsidRPr="008230DB">
              <w:rPr>
                <w:sz w:val="20"/>
                <w:szCs w:val="20"/>
              </w:rPr>
              <w:t>7-4B Depression screens</w:t>
            </w:r>
          </w:p>
          <w:p w14:paraId="681AFD7A" w14:textId="77777777" w:rsidR="00590AA5" w:rsidRPr="008230DB" w:rsidRDefault="00590AA5" w:rsidP="002F5044">
            <w:pPr>
              <w:pStyle w:val="TableParagraph"/>
              <w:spacing w:before="8"/>
              <w:ind w:left="0"/>
              <w:rPr>
                <w:i/>
                <w:sz w:val="20"/>
                <w:szCs w:val="20"/>
              </w:rPr>
            </w:pPr>
          </w:p>
          <w:p w14:paraId="7D52950D" w14:textId="4FA4B4FF" w:rsidR="00590AA5" w:rsidRPr="008230DB" w:rsidRDefault="00590AA5" w:rsidP="002F5044">
            <w:pPr>
              <w:pStyle w:val="TableParagraph"/>
              <w:ind w:left="0"/>
              <w:rPr>
                <w:sz w:val="20"/>
                <w:szCs w:val="20"/>
              </w:rPr>
            </w:pPr>
            <w:r w:rsidRPr="008230DB">
              <w:rPr>
                <w:sz w:val="20"/>
                <w:szCs w:val="20"/>
              </w:rPr>
              <w:t>MIS 7-4B Last page</w:t>
            </w:r>
          </w:p>
          <w:p w14:paraId="2EF52D32" w14:textId="77777777" w:rsidR="00590AA5" w:rsidRPr="008230DB" w:rsidRDefault="00590AA5" w:rsidP="002F5044">
            <w:pPr>
              <w:pStyle w:val="TableParagraph"/>
              <w:rPr>
                <w:sz w:val="20"/>
                <w:szCs w:val="20"/>
              </w:rPr>
            </w:pPr>
          </w:p>
          <w:p w14:paraId="12D35DEC" w14:textId="642D0A68" w:rsidR="00590AA5" w:rsidRPr="008230DB" w:rsidRDefault="00590AA5" w:rsidP="002F5044">
            <w:pPr>
              <w:pStyle w:val="TableParagraph"/>
              <w:rPr>
                <w:sz w:val="20"/>
                <w:szCs w:val="20"/>
              </w:rPr>
            </w:pPr>
          </w:p>
        </w:tc>
        <w:tc>
          <w:tcPr>
            <w:tcW w:w="6120" w:type="dxa"/>
            <w:tcBorders>
              <w:top w:val="single" w:sz="8" w:space="0" w:color="000000" w:themeColor="text1"/>
              <w:bottom w:val="single" w:sz="8" w:space="0" w:color="000000" w:themeColor="text1"/>
            </w:tcBorders>
          </w:tcPr>
          <w:p w14:paraId="25B16F6F" w14:textId="77777777" w:rsidR="00590AA5" w:rsidRDefault="00590AA5" w:rsidP="002F5044">
            <w:pPr>
              <w:pStyle w:val="TableParagraph"/>
              <w:spacing w:before="55"/>
              <w:ind w:left="0"/>
              <w:rPr>
                <w:sz w:val="20"/>
                <w:szCs w:val="20"/>
              </w:rPr>
            </w:pPr>
            <w:r w:rsidRPr="008230DB">
              <w:rPr>
                <w:sz w:val="20"/>
                <w:szCs w:val="20"/>
              </w:rPr>
              <w:t>The site conducts depression screening with the primary caregiver of all enrolled families. If enrolled prenatally the screen will be completed at least once during the prenatal period.</w:t>
            </w:r>
          </w:p>
          <w:p w14:paraId="3D185412" w14:textId="77777777" w:rsidR="001A2959" w:rsidRDefault="001A2959" w:rsidP="002F5044">
            <w:pPr>
              <w:pStyle w:val="TableParagraph"/>
              <w:spacing w:before="55"/>
              <w:ind w:left="0"/>
              <w:rPr>
                <w:sz w:val="20"/>
                <w:szCs w:val="20"/>
              </w:rPr>
            </w:pPr>
          </w:p>
          <w:p w14:paraId="555A10EE" w14:textId="77777777" w:rsidR="001A2959" w:rsidRDefault="001A2959" w:rsidP="002F5044">
            <w:pPr>
              <w:pStyle w:val="TableParagraph"/>
              <w:spacing w:before="55"/>
              <w:ind w:left="0"/>
              <w:rPr>
                <w:sz w:val="20"/>
                <w:szCs w:val="20"/>
              </w:rPr>
            </w:pPr>
          </w:p>
          <w:p w14:paraId="241E39E2" w14:textId="77777777" w:rsidR="001A2959" w:rsidRDefault="001A2959" w:rsidP="002F5044">
            <w:pPr>
              <w:pStyle w:val="TableParagraph"/>
              <w:spacing w:before="55"/>
              <w:ind w:left="0"/>
              <w:rPr>
                <w:sz w:val="20"/>
                <w:szCs w:val="20"/>
              </w:rPr>
            </w:pPr>
          </w:p>
          <w:p w14:paraId="1AFB440E" w14:textId="77777777" w:rsidR="001A2959" w:rsidRDefault="001A2959" w:rsidP="002F5044">
            <w:pPr>
              <w:pStyle w:val="TableParagraph"/>
              <w:spacing w:before="55"/>
              <w:ind w:left="0"/>
              <w:rPr>
                <w:sz w:val="20"/>
                <w:szCs w:val="20"/>
              </w:rPr>
            </w:pPr>
          </w:p>
          <w:p w14:paraId="11CD7D61" w14:textId="77777777" w:rsidR="001A2959" w:rsidRDefault="001A2959" w:rsidP="002F5044">
            <w:pPr>
              <w:pStyle w:val="TableParagraph"/>
              <w:spacing w:before="55"/>
              <w:ind w:left="0"/>
              <w:rPr>
                <w:sz w:val="20"/>
                <w:szCs w:val="20"/>
              </w:rPr>
            </w:pPr>
          </w:p>
          <w:p w14:paraId="51C6F063" w14:textId="346E9817" w:rsidR="001A2959" w:rsidRPr="008230DB" w:rsidRDefault="001A2959" w:rsidP="002F5044">
            <w:pPr>
              <w:pStyle w:val="TableParagraph"/>
              <w:spacing w:before="55"/>
              <w:ind w:left="0"/>
              <w:rPr>
                <w:sz w:val="20"/>
                <w:szCs w:val="20"/>
              </w:rPr>
            </w:pPr>
          </w:p>
        </w:tc>
        <w:tc>
          <w:tcPr>
            <w:tcW w:w="720" w:type="dxa"/>
            <w:tcBorders>
              <w:top w:val="single" w:sz="8" w:space="0" w:color="000000" w:themeColor="text1"/>
              <w:bottom w:val="single" w:sz="8" w:space="0" w:color="000000" w:themeColor="text1"/>
            </w:tcBorders>
          </w:tcPr>
          <w:p w14:paraId="032890D5" w14:textId="77777777" w:rsidR="00590AA5" w:rsidRPr="008230DB" w:rsidRDefault="00590AA5" w:rsidP="002F5044">
            <w:pPr>
              <w:pStyle w:val="TableParagraph"/>
              <w:ind w:left="9"/>
              <w:jc w:val="center"/>
              <w:rPr>
                <w:w w:val="99"/>
                <w:sz w:val="20"/>
                <w:szCs w:val="20"/>
              </w:rPr>
            </w:pPr>
            <w:r w:rsidRPr="008230DB">
              <w:rPr>
                <w:w w:val="99"/>
                <w:sz w:val="20"/>
                <w:szCs w:val="20"/>
              </w:rPr>
              <w:t>3</w:t>
            </w:r>
          </w:p>
          <w:p w14:paraId="1B44C34A" w14:textId="77777777" w:rsidR="00590AA5" w:rsidRPr="008230DB" w:rsidRDefault="00590AA5" w:rsidP="002F5044">
            <w:pPr>
              <w:pStyle w:val="TableParagraph"/>
              <w:ind w:left="9"/>
              <w:jc w:val="center"/>
              <w:rPr>
                <w:w w:val="99"/>
                <w:sz w:val="20"/>
                <w:szCs w:val="20"/>
              </w:rPr>
            </w:pPr>
            <w:r w:rsidRPr="008230DB">
              <w:rPr>
                <w:w w:val="99"/>
                <w:sz w:val="20"/>
                <w:szCs w:val="20"/>
              </w:rPr>
              <w:t>2</w:t>
            </w:r>
          </w:p>
          <w:p w14:paraId="5800F502" w14:textId="3804A541" w:rsidR="00590AA5" w:rsidRPr="008230DB" w:rsidRDefault="00590AA5" w:rsidP="002F5044">
            <w:pPr>
              <w:pStyle w:val="TableParagraph"/>
              <w:ind w:left="9"/>
              <w:jc w:val="center"/>
              <w:rPr>
                <w:w w:val="99"/>
                <w:sz w:val="20"/>
                <w:szCs w:val="20"/>
              </w:rPr>
            </w:pPr>
            <w:r w:rsidRPr="008230DB">
              <w:rPr>
                <w:w w:val="99"/>
                <w:sz w:val="20"/>
                <w:szCs w:val="20"/>
              </w:rPr>
              <w:t>1</w:t>
            </w:r>
          </w:p>
        </w:tc>
        <w:tc>
          <w:tcPr>
            <w:tcW w:w="5220" w:type="dxa"/>
            <w:tcBorders>
              <w:top w:val="single" w:sz="8" w:space="0" w:color="000000" w:themeColor="text1"/>
              <w:bottom w:val="single" w:sz="8" w:space="0" w:color="000000" w:themeColor="text1"/>
            </w:tcBorders>
          </w:tcPr>
          <w:p w14:paraId="5D727E4F" w14:textId="77777777" w:rsidR="00590AA5" w:rsidRPr="008230DB" w:rsidRDefault="00590AA5" w:rsidP="002F5044">
            <w:pPr>
              <w:pStyle w:val="TableParagraph"/>
              <w:rPr>
                <w:sz w:val="20"/>
                <w:szCs w:val="20"/>
              </w:rPr>
            </w:pPr>
            <w:r w:rsidRPr="008230DB">
              <w:rPr>
                <w:sz w:val="20"/>
                <w:szCs w:val="20"/>
              </w:rPr>
              <w:t>80%-94% for a 2</w:t>
            </w:r>
          </w:p>
          <w:p w14:paraId="37C42EE9" w14:textId="77777777" w:rsidR="00590AA5" w:rsidRPr="008230DB" w:rsidRDefault="00590AA5" w:rsidP="002F5044">
            <w:pPr>
              <w:pStyle w:val="TableParagraph"/>
              <w:ind w:left="0"/>
              <w:rPr>
                <w:sz w:val="20"/>
                <w:szCs w:val="20"/>
              </w:rPr>
            </w:pPr>
          </w:p>
        </w:tc>
      </w:tr>
      <w:tr w:rsidR="00590AA5" w:rsidRPr="008230DB" w14:paraId="07912BC3" w14:textId="77777777" w:rsidTr="001A2959">
        <w:trPr>
          <w:trHeight w:val="1869"/>
        </w:trPr>
        <w:tc>
          <w:tcPr>
            <w:tcW w:w="2705" w:type="dxa"/>
            <w:tcBorders>
              <w:top w:val="single" w:sz="8" w:space="0" w:color="000000" w:themeColor="text1"/>
              <w:bottom w:val="single" w:sz="8" w:space="0" w:color="000000" w:themeColor="text1"/>
            </w:tcBorders>
          </w:tcPr>
          <w:p w14:paraId="72DF8193" w14:textId="22AAB899" w:rsidR="00590AA5" w:rsidRPr="008230DB" w:rsidRDefault="00590AA5" w:rsidP="002F5044">
            <w:pPr>
              <w:pStyle w:val="TableParagraph"/>
              <w:spacing w:before="1"/>
              <w:ind w:left="0"/>
              <w:rPr>
                <w:sz w:val="20"/>
                <w:szCs w:val="20"/>
              </w:rPr>
            </w:pPr>
            <w:r w:rsidRPr="008230DB">
              <w:rPr>
                <w:sz w:val="20"/>
                <w:szCs w:val="20"/>
              </w:rPr>
              <w:t>Q 4.6 Safety and Sentinel Standards</w:t>
            </w:r>
          </w:p>
          <w:p w14:paraId="0A787949" w14:textId="4AD1A5BC" w:rsidR="00590AA5" w:rsidRPr="008230DB" w:rsidRDefault="00590AA5" w:rsidP="002F5044">
            <w:pPr>
              <w:pStyle w:val="TableParagraph"/>
              <w:spacing w:before="1"/>
              <w:ind w:left="78"/>
              <w:rPr>
                <w:sz w:val="20"/>
                <w:szCs w:val="20"/>
              </w:rPr>
            </w:pPr>
          </w:p>
          <w:p w14:paraId="67CFEA52" w14:textId="7CC0852E" w:rsidR="00590AA5" w:rsidRPr="008230DB" w:rsidRDefault="00590AA5" w:rsidP="002F5044">
            <w:pPr>
              <w:pStyle w:val="TableParagraph"/>
              <w:spacing w:before="1"/>
              <w:ind w:left="0"/>
              <w:rPr>
                <w:sz w:val="20"/>
                <w:szCs w:val="20"/>
              </w:rPr>
            </w:pPr>
            <w:r w:rsidRPr="008230DB">
              <w:rPr>
                <w:sz w:val="20"/>
                <w:szCs w:val="20"/>
              </w:rPr>
              <w:t>7-4C Depression screens postnatal</w:t>
            </w:r>
          </w:p>
          <w:p w14:paraId="00C24128" w14:textId="374A505B" w:rsidR="00590AA5" w:rsidRPr="008230DB" w:rsidRDefault="00590AA5" w:rsidP="002F5044">
            <w:pPr>
              <w:pStyle w:val="TableParagraph"/>
              <w:spacing w:before="1"/>
              <w:ind w:left="78"/>
              <w:rPr>
                <w:sz w:val="20"/>
                <w:szCs w:val="20"/>
              </w:rPr>
            </w:pPr>
          </w:p>
          <w:p w14:paraId="38F98F13" w14:textId="0035C124" w:rsidR="00590AA5" w:rsidRPr="008230DB" w:rsidRDefault="00590AA5" w:rsidP="002F5044">
            <w:pPr>
              <w:pStyle w:val="TableParagraph"/>
              <w:spacing w:before="1"/>
              <w:ind w:left="0"/>
              <w:rPr>
                <w:sz w:val="20"/>
                <w:szCs w:val="20"/>
              </w:rPr>
            </w:pPr>
            <w:r w:rsidRPr="008230DB">
              <w:rPr>
                <w:sz w:val="20"/>
                <w:szCs w:val="20"/>
              </w:rPr>
              <w:t>MIS report 7-4 C</w:t>
            </w:r>
          </w:p>
          <w:p w14:paraId="1B19F1A5" w14:textId="77777777" w:rsidR="00590AA5" w:rsidRPr="008230DB" w:rsidRDefault="00590AA5" w:rsidP="002F5044">
            <w:pPr>
              <w:pStyle w:val="TableParagraph"/>
              <w:spacing w:before="1"/>
              <w:ind w:left="78"/>
              <w:rPr>
                <w:sz w:val="20"/>
                <w:szCs w:val="20"/>
              </w:rPr>
            </w:pPr>
          </w:p>
          <w:p w14:paraId="44C1E1E4" w14:textId="037ADA6B" w:rsidR="00590AA5" w:rsidRPr="008230DB" w:rsidRDefault="00590AA5" w:rsidP="002F5044">
            <w:pPr>
              <w:pStyle w:val="TableParagraph"/>
              <w:spacing w:before="1"/>
              <w:ind w:left="78"/>
              <w:rPr>
                <w:sz w:val="20"/>
                <w:szCs w:val="20"/>
              </w:rPr>
            </w:pPr>
          </w:p>
        </w:tc>
        <w:tc>
          <w:tcPr>
            <w:tcW w:w="6120" w:type="dxa"/>
            <w:tcBorders>
              <w:top w:val="single" w:sz="8" w:space="0" w:color="000000" w:themeColor="text1"/>
              <w:bottom w:val="single" w:sz="8" w:space="0" w:color="000000" w:themeColor="text1"/>
            </w:tcBorders>
          </w:tcPr>
          <w:p w14:paraId="5D03BE25" w14:textId="505D3442" w:rsidR="00590AA5" w:rsidRPr="008230DB" w:rsidRDefault="00590AA5" w:rsidP="002F5044">
            <w:pPr>
              <w:pStyle w:val="TableParagraph"/>
              <w:spacing w:before="55"/>
              <w:ind w:left="0"/>
              <w:rPr>
                <w:sz w:val="20"/>
                <w:szCs w:val="20"/>
              </w:rPr>
            </w:pPr>
            <w:r w:rsidRPr="008230DB">
              <w:rPr>
                <w:sz w:val="20"/>
                <w:szCs w:val="20"/>
              </w:rPr>
              <w:t>The site conducts postnatal depression screening with the primary caregiver of all enrolled families at a minimum of at least once postnatally before the baby is 3 months of age (when enrolled prenatally) and within 3 months of enrollment (when enrolled postnatally)</w:t>
            </w:r>
          </w:p>
        </w:tc>
        <w:tc>
          <w:tcPr>
            <w:tcW w:w="720" w:type="dxa"/>
            <w:tcBorders>
              <w:top w:val="single" w:sz="8" w:space="0" w:color="000000" w:themeColor="text1"/>
              <w:bottom w:val="single" w:sz="8" w:space="0" w:color="000000" w:themeColor="text1"/>
            </w:tcBorders>
          </w:tcPr>
          <w:p w14:paraId="796D231D" w14:textId="77777777" w:rsidR="00590AA5" w:rsidRPr="008230DB" w:rsidRDefault="00590AA5" w:rsidP="002F5044">
            <w:pPr>
              <w:pStyle w:val="TableParagraph"/>
              <w:ind w:left="9"/>
              <w:jc w:val="center"/>
              <w:rPr>
                <w:w w:val="99"/>
                <w:sz w:val="20"/>
                <w:szCs w:val="20"/>
              </w:rPr>
            </w:pPr>
            <w:r w:rsidRPr="008230DB">
              <w:rPr>
                <w:w w:val="99"/>
                <w:sz w:val="20"/>
                <w:szCs w:val="20"/>
              </w:rPr>
              <w:t>3</w:t>
            </w:r>
          </w:p>
          <w:p w14:paraId="1EF722A8" w14:textId="77777777" w:rsidR="00590AA5" w:rsidRPr="008230DB" w:rsidRDefault="00590AA5" w:rsidP="002F5044">
            <w:pPr>
              <w:pStyle w:val="TableParagraph"/>
              <w:ind w:left="9"/>
              <w:jc w:val="center"/>
              <w:rPr>
                <w:w w:val="99"/>
                <w:sz w:val="20"/>
                <w:szCs w:val="20"/>
              </w:rPr>
            </w:pPr>
            <w:r w:rsidRPr="008230DB">
              <w:rPr>
                <w:w w:val="99"/>
                <w:sz w:val="20"/>
                <w:szCs w:val="20"/>
              </w:rPr>
              <w:t>2</w:t>
            </w:r>
          </w:p>
          <w:p w14:paraId="73A28055" w14:textId="09F94839" w:rsidR="00590AA5" w:rsidRPr="008230DB" w:rsidRDefault="00590AA5" w:rsidP="002F5044">
            <w:pPr>
              <w:pStyle w:val="TableParagraph"/>
              <w:ind w:left="9"/>
              <w:jc w:val="center"/>
              <w:rPr>
                <w:w w:val="99"/>
                <w:sz w:val="20"/>
                <w:szCs w:val="20"/>
              </w:rPr>
            </w:pPr>
            <w:r w:rsidRPr="008230DB">
              <w:rPr>
                <w:w w:val="99"/>
                <w:sz w:val="20"/>
                <w:szCs w:val="20"/>
              </w:rPr>
              <w:t>1</w:t>
            </w:r>
          </w:p>
        </w:tc>
        <w:tc>
          <w:tcPr>
            <w:tcW w:w="5220" w:type="dxa"/>
            <w:tcBorders>
              <w:top w:val="single" w:sz="8" w:space="0" w:color="000000" w:themeColor="text1"/>
              <w:bottom w:val="single" w:sz="8" w:space="0" w:color="000000" w:themeColor="text1"/>
            </w:tcBorders>
          </w:tcPr>
          <w:p w14:paraId="27846B3D" w14:textId="77777777" w:rsidR="00590AA5" w:rsidRPr="008230DB" w:rsidRDefault="00590AA5" w:rsidP="002F5044">
            <w:pPr>
              <w:pStyle w:val="TableParagraph"/>
              <w:rPr>
                <w:sz w:val="20"/>
                <w:szCs w:val="20"/>
              </w:rPr>
            </w:pPr>
            <w:r w:rsidRPr="008230DB">
              <w:rPr>
                <w:sz w:val="20"/>
                <w:szCs w:val="20"/>
              </w:rPr>
              <w:t>80%-94% for a 2</w:t>
            </w:r>
          </w:p>
          <w:p w14:paraId="3C22367D" w14:textId="77777777" w:rsidR="00590AA5" w:rsidRPr="008230DB" w:rsidRDefault="00590AA5" w:rsidP="002F5044">
            <w:pPr>
              <w:pStyle w:val="TableParagraph"/>
              <w:rPr>
                <w:sz w:val="20"/>
                <w:szCs w:val="20"/>
              </w:rPr>
            </w:pPr>
          </w:p>
        </w:tc>
      </w:tr>
      <w:tr w:rsidR="00590AA5" w:rsidRPr="008230DB" w14:paraId="18B64E00" w14:textId="77777777" w:rsidTr="001A2959">
        <w:trPr>
          <w:trHeight w:val="1752"/>
        </w:trPr>
        <w:tc>
          <w:tcPr>
            <w:tcW w:w="2705" w:type="dxa"/>
            <w:tcBorders>
              <w:top w:val="single" w:sz="8" w:space="0" w:color="000000" w:themeColor="text1"/>
              <w:bottom w:val="single" w:sz="8" w:space="0" w:color="000000" w:themeColor="text1"/>
            </w:tcBorders>
          </w:tcPr>
          <w:p w14:paraId="30D92A73" w14:textId="77777777" w:rsidR="00590AA5" w:rsidRPr="008230DB" w:rsidRDefault="00590AA5" w:rsidP="002F5044">
            <w:pPr>
              <w:pStyle w:val="TableParagraph"/>
              <w:spacing w:before="1"/>
              <w:ind w:left="0"/>
              <w:rPr>
                <w:sz w:val="20"/>
                <w:szCs w:val="20"/>
              </w:rPr>
            </w:pPr>
            <w:r w:rsidRPr="008230DB">
              <w:rPr>
                <w:sz w:val="20"/>
                <w:szCs w:val="20"/>
              </w:rPr>
              <w:lastRenderedPageBreak/>
              <w:t>Q 4.6 Safety and Sentinel Standards</w:t>
            </w:r>
          </w:p>
          <w:p w14:paraId="6DEB3A24" w14:textId="77777777" w:rsidR="00590AA5" w:rsidRPr="008230DB" w:rsidRDefault="00590AA5" w:rsidP="002F5044">
            <w:pPr>
              <w:pStyle w:val="TableParagraph"/>
              <w:spacing w:before="1"/>
              <w:ind w:left="78"/>
              <w:rPr>
                <w:sz w:val="20"/>
                <w:szCs w:val="20"/>
              </w:rPr>
            </w:pPr>
          </w:p>
          <w:p w14:paraId="56657E04" w14:textId="77777777" w:rsidR="00590AA5" w:rsidRPr="008230DB" w:rsidRDefault="00590AA5" w:rsidP="002F5044">
            <w:pPr>
              <w:pStyle w:val="TableParagraph"/>
              <w:spacing w:before="1"/>
              <w:ind w:left="0"/>
              <w:rPr>
                <w:sz w:val="20"/>
                <w:szCs w:val="20"/>
              </w:rPr>
            </w:pPr>
            <w:r w:rsidRPr="008230DB">
              <w:rPr>
                <w:sz w:val="20"/>
                <w:szCs w:val="20"/>
              </w:rPr>
              <w:t>10-4 A-C</w:t>
            </w:r>
          </w:p>
          <w:p w14:paraId="366C0545" w14:textId="77777777" w:rsidR="00611BD3" w:rsidRPr="008230DB" w:rsidRDefault="00611BD3" w:rsidP="002F5044">
            <w:pPr>
              <w:pStyle w:val="TableParagraph"/>
              <w:spacing w:before="1"/>
              <w:ind w:left="78"/>
              <w:rPr>
                <w:sz w:val="20"/>
                <w:szCs w:val="20"/>
              </w:rPr>
            </w:pPr>
          </w:p>
          <w:p w14:paraId="3618F9D8" w14:textId="2176CAAB" w:rsidR="00611BD3" w:rsidRPr="008230DB" w:rsidRDefault="00611BD3" w:rsidP="002F5044">
            <w:pPr>
              <w:pStyle w:val="TableParagraph"/>
              <w:spacing w:before="1"/>
              <w:ind w:left="0"/>
              <w:rPr>
                <w:sz w:val="20"/>
                <w:szCs w:val="20"/>
              </w:rPr>
            </w:pPr>
            <w:r w:rsidRPr="008230DB">
              <w:rPr>
                <w:sz w:val="20"/>
                <w:szCs w:val="20"/>
              </w:rPr>
              <w:t>MIS report</w:t>
            </w:r>
          </w:p>
        </w:tc>
        <w:tc>
          <w:tcPr>
            <w:tcW w:w="6120" w:type="dxa"/>
            <w:tcBorders>
              <w:top w:val="single" w:sz="8" w:space="0" w:color="000000" w:themeColor="text1"/>
              <w:bottom w:val="single" w:sz="8" w:space="0" w:color="000000" w:themeColor="text1"/>
            </w:tcBorders>
          </w:tcPr>
          <w:p w14:paraId="77359E78" w14:textId="279ECD34" w:rsidR="00590AA5" w:rsidRPr="008230DB" w:rsidRDefault="00611BD3" w:rsidP="002F5044">
            <w:pPr>
              <w:pStyle w:val="TableParagraph"/>
              <w:spacing w:before="55"/>
              <w:ind w:left="0"/>
              <w:rPr>
                <w:sz w:val="20"/>
                <w:szCs w:val="20"/>
              </w:rPr>
            </w:pPr>
            <w:r w:rsidRPr="008230DB">
              <w:rPr>
                <w:sz w:val="20"/>
                <w:szCs w:val="20"/>
              </w:rPr>
              <w:t xml:space="preserve">All staff conducting assessments and all supervisors and program managers receive intensive </w:t>
            </w:r>
            <w:r w:rsidRPr="008230DB">
              <w:rPr>
                <w:i/>
                <w:sz w:val="20"/>
                <w:szCs w:val="20"/>
              </w:rPr>
              <w:t>HFA Core Assessment training</w:t>
            </w:r>
            <w:r w:rsidRPr="008230DB">
              <w:rPr>
                <w:sz w:val="20"/>
                <w:szCs w:val="20"/>
              </w:rPr>
              <w:t xml:space="preserve">, by a certified trainer who has been trained to train others, within six months of date of hire to understand the essential components of his/her role as an assessment worker. </w:t>
            </w:r>
            <w:r w:rsidRPr="001A2959">
              <w:rPr>
                <w:sz w:val="20"/>
                <w:szCs w:val="20"/>
                <w:u w:val="single"/>
              </w:rPr>
              <w:t>NYS standard is that training occurs prior to first home visit or first assessment.</w:t>
            </w:r>
          </w:p>
        </w:tc>
        <w:tc>
          <w:tcPr>
            <w:tcW w:w="720" w:type="dxa"/>
            <w:tcBorders>
              <w:top w:val="single" w:sz="8" w:space="0" w:color="000000" w:themeColor="text1"/>
              <w:bottom w:val="single" w:sz="8" w:space="0" w:color="000000" w:themeColor="text1"/>
            </w:tcBorders>
          </w:tcPr>
          <w:p w14:paraId="48B10094" w14:textId="77777777" w:rsidR="00590AA5" w:rsidRPr="008230DB" w:rsidRDefault="00611BD3" w:rsidP="002F5044">
            <w:pPr>
              <w:pStyle w:val="TableParagraph"/>
              <w:ind w:left="9"/>
              <w:jc w:val="center"/>
              <w:rPr>
                <w:w w:val="99"/>
                <w:sz w:val="20"/>
                <w:szCs w:val="20"/>
              </w:rPr>
            </w:pPr>
            <w:r w:rsidRPr="008230DB">
              <w:rPr>
                <w:w w:val="99"/>
                <w:sz w:val="20"/>
                <w:szCs w:val="20"/>
              </w:rPr>
              <w:t>3</w:t>
            </w:r>
          </w:p>
          <w:p w14:paraId="39306FF9" w14:textId="77777777" w:rsidR="00611BD3" w:rsidRPr="008230DB" w:rsidRDefault="00611BD3" w:rsidP="002F5044">
            <w:pPr>
              <w:pStyle w:val="TableParagraph"/>
              <w:ind w:left="9"/>
              <w:jc w:val="center"/>
              <w:rPr>
                <w:w w:val="99"/>
                <w:sz w:val="20"/>
                <w:szCs w:val="20"/>
              </w:rPr>
            </w:pPr>
            <w:r w:rsidRPr="008230DB">
              <w:rPr>
                <w:w w:val="99"/>
                <w:sz w:val="20"/>
                <w:szCs w:val="20"/>
              </w:rPr>
              <w:t>2</w:t>
            </w:r>
          </w:p>
          <w:p w14:paraId="5F0D5AFA" w14:textId="12446E3D" w:rsidR="00611BD3" w:rsidRPr="008230DB" w:rsidRDefault="00611BD3" w:rsidP="002F5044">
            <w:pPr>
              <w:pStyle w:val="TableParagraph"/>
              <w:ind w:left="9"/>
              <w:jc w:val="center"/>
              <w:rPr>
                <w:w w:val="99"/>
                <w:sz w:val="20"/>
                <w:szCs w:val="20"/>
              </w:rPr>
            </w:pPr>
            <w:r w:rsidRPr="008230DB">
              <w:rPr>
                <w:w w:val="99"/>
                <w:sz w:val="20"/>
                <w:szCs w:val="20"/>
              </w:rPr>
              <w:t>1</w:t>
            </w:r>
          </w:p>
        </w:tc>
        <w:tc>
          <w:tcPr>
            <w:tcW w:w="5220" w:type="dxa"/>
            <w:tcBorders>
              <w:top w:val="single" w:sz="8" w:space="0" w:color="000000" w:themeColor="text1"/>
              <w:bottom w:val="single" w:sz="8" w:space="0" w:color="000000" w:themeColor="text1"/>
            </w:tcBorders>
          </w:tcPr>
          <w:p w14:paraId="1E680C8D" w14:textId="77777777" w:rsidR="00590AA5" w:rsidRPr="008230DB" w:rsidRDefault="00590AA5" w:rsidP="002F5044">
            <w:pPr>
              <w:pStyle w:val="TableParagraph"/>
              <w:rPr>
                <w:sz w:val="20"/>
                <w:szCs w:val="20"/>
              </w:rPr>
            </w:pPr>
          </w:p>
        </w:tc>
      </w:tr>
      <w:tr w:rsidR="00611BD3" w:rsidRPr="008230DB" w14:paraId="70E6C5F7" w14:textId="77777777" w:rsidTr="001A2959">
        <w:trPr>
          <w:trHeight w:val="1599"/>
        </w:trPr>
        <w:tc>
          <w:tcPr>
            <w:tcW w:w="2705" w:type="dxa"/>
            <w:tcBorders>
              <w:top w:val="single" w:sz="8" w:space="0" w:color="000000" w:themeColor="text1"/>
              <w:bottom w:val="single" w:sz="8" w:space="0" w:color="000000" w:themeColor="text1"/>
            </w:tcBorders>
          </w:tcPr>
          <w:p w14:paraId="3F92F6C8" w14:textId="77777777" w:rsidR="00611BD3" w:rsidRPr="008230DB" w:rsidRDefault="00611BD3" w:rsidP="002F5044">
            <w:pPr>
              <w:pStyle w:val="TableParagraph"/>
              <w:spacing w:before="1"/>
              <w:ind w:left="0"/>
              <w:rPr>
                <w:sz w:val="20"/>
                <w:szCs w:val="20"/>
              </w:rPr>
            </w:pPr>
            <w:r w:rsidRPr="008230DB">
              <w:rPr>
                <w:sz w:val="20"/>
                <w:szCs w:val="20"/>
              </w:rPr>
              <w:t>Q 4.6 Safety and Sentinel Standards</w:t>
            </w:r>
          </w:p>
          <w:p w14:paraId="04122FE6" w14:textId="77777777" w:rsidR="00611BD3" w:rsidRPr="008230DB" w:rsidRDefault="00611BD3" w:rsidP="002F5044">
            <w:pPr>
              <w:pStyle w:val="TableParagraph"/>
              <w:spacing w:before="1"/>
              <w:ind w:left="78"/>
              <w:rPr>
                <w:sz w:val="20"/>
                <w:szCs w:val="20"/>
              </w:rPr>
            </w:pPr>
          </w:p>
          <w:p w14:paraId="5E796EC4" w14:textId="77777777" w:rsidR="00611BD3" w:rsidRPr="008230DB" w:rsidRDefault="00611BD3" w:rsidP="002F5044">
            <w:pPr>
              <w:pStyle w:val="TableParagraph"/>
              <w:spacing w:before="1"/>
              <w:ind w:left="0"/>
              <w:rPr>
                <w:sz w:val="20"/>
                <w:szCs w:val="20"/>
              </w:rPr>
            </w:pPr>
            <w:r w:rsidRPr="008230DB">
              <w:rPr>
                <w:sz w:val="20"/>
                <w:szCs w:val="20"/>
              </w:rPr>
              <w:t>10-4 A-C</w:t>
            </w:r>
          </w:p>
          <w:p w14:paraId="27735C1D" w14:textId="77777777" w:rsidR="00611BD3" w:rsidRPr="008230DB" w:rsidRDefault="00611BD3" w:rsidP="002F5044">
            <w:pPr>
              <w:pStyle w:val="TableParagraph"/>
              <w:spacing w:before="1"/>
              <w:ind w:left="78"/>
              <w:rPr>
                <w:sz w:val="20"/>
                <w:szCs w:val="20"/>
              </w:rPr>
            </w:pPr>
          </w:p>
          <w:p w14:paraId="30253C52" w14:textId="34E7C711" w:rsidR="00611BD3" w:rsidRPr="008230DB" w:rsidRDefault="00611BD3" w:rsidP="002F5044">
            <w:pPr>
              <w:pStyle w:val="TableParagraph"/>
              <w:spacing w:before="1"/>
              <w:ind w:left="0"/>
              <w:rPr>
                <w:sz w:val="20"/>
                <w:szCs w:val="20"/>
              </w:rPr>
            </w:pPr>
            <w:r w:rsidRPr="008230DB">
              <w:rPr>
                <w:sz w:val="20"/>
                <w:szCs w:val="20"/>
              </w:rPr>
              <w:t>MIS report</w:t>
            </w:r>
          </w:p>
        </w:tc>
        <w:tc>
          <w:tcPr>
            <w:tcW w:w="6120" w:type="dxa"/>
            <w:tcBorders>
              <w:top w:val="single" w:sz="8" w:space="0" w:color="000000" w:themeColor="text1"/>
              <w:bottom w:val="single" w:sz="8" w:space="0" w:color="000000" w:themeColor="text1"/>
            </w:tcBorders>
          </w:tcPr>
          <w:p w14:paraId="1F87E55D" w14:textId="78AE5B7A" w:rsidR="00611BD3" w:rsidRPr="008230DB" w:rsidRDefault="00611BD3" w:rsidP="002F5044">
            <w:pPr>
              <w:pStyle w:val="TableParagraph"/>
              <w:spacing w:before="55"/>
              <w:ind w:left="0"/>
              <w:rPr>
                <w:sz w:val="20"/>
                <w:szCs w:val="20"/>
              </w:rPr>
            </w:pPr>
            <w:r w:rsidRPr="008230DB">
              <w:rPr>
                <w:sz w:val="20"/>
                <w:szCs w:val="20"/>
              </w:rPr>
              <w:t xml:space="preserve">Home visitors and their supervisor and program manager have received intensive </w:t>
            </w:r>
            <w:r w:rsidRPr="008230DB">
              <w:rPr>
                <w:i/>
                <w:sz w:val="20"/>
                <w:szCs w:val="20"/>
              </w:rPr>
              <w:t xml:space="preserve">HFA Core </w:t>
            </w:r>
            <w:r w:rsidRPr="008230DB">
              <w:rPr>
                <w:sz w:val="20"/>
                <w:szCs w:val="20"/>
              </w:rPr>
              <w:t xml:space="preserve">Integrated Strategies for </w:t>
            </w:r>
            <w:r w:rsidRPr="008230DB">
              <w:rPr>
                <w:i/>
                <w:sz w:val="20"/>
                <w:szCs w:val="20"/>
              </w:rPr>
              <w:t>Home Visitor training</w:t>
            </w:r>
            <w:r w:rsidRPr="008230DB">
              <w:rPr>
                <w:sz w:val="20"/>
                <w:szCs w:val="20"/>
              </w:rPr>
              <w:t>, by a certified trainer who has been trained to train others, within six months of date of hire to understand the essential components of the home visitor role</w:t>
            </w:r>
            <w:r w:rsidRPr="008230DB">
              <w:rPr>
                <w:spacing w:val="-19"/>
                <w:sz w:val="20"/>
                <w:szCs w:val="20"/>
              </w:rPr>
              <w:t xml:space="preserve"> </w:t>
            </w:r>
            <w:r w:rsidRPr="001A2959">
              <w:rPr>
                <w:sz w:val="20"/>
                <w:szCs w:val="20"/>
                <w:u w:val="single"/>
              </w:rPr>
              <w:t>NYS standard is that training occurs prior to first home visit or first</w:t>
            </w:r>
            <w:r w:rsidRPr="001A2959">
              <w:rPr>
                <w:spacing w:val="-17"/>
                <w:sz w:val="20"/>
                <w:szCs w:val="20"/>
                <w:u w:val="single"/>
              </w:rPr>
              <w:t xml:space="preserve"> </w:t>
            </w:r>
            <w:r w:rsidRPr="001A2959">
              <w:rPr>
                <w:sz w:val="20"/>
                <w:szCs w:val="20"/>
                <w:u w:val="single"/>
              </w:rPr>
              <w:t>assessment</w:t>
            </w:r>
          </w:p>
        </w:tc>
        <w:tc>
          <w:tcPr>
            <w:tcW w:w="720" w:type="dxa"/>
            <w:tcBorders>
              <w:top w:val="single" w:sz="8" w:space="0" w:color="000000" w:themeColor="text1"/>
              <w:bottom w:val="single" w:sz="8" w:space="0" w:color="000000" w:themeColor="text1"/>
            </w:tcBorders>
          </w:tcPr>
          <w:p w14:paraId="75F396ED" w14:textId="77777777" w:rsidR="00611BD3" w:rsidRPr="008230DB" w:rsidRDefault="00611BD3" w:rsidP="002F5044">
            <w:pPr>
              <w:pStyle w:val="TableParagraph"/>
              <w:ind w:left="9"/>
              <w:jc w:val="center"/>
              <w:rPr>
                <w:w w:val="99"/>
                <w:sz w:val="20"/>
                <w:szCs w:val="20"/>
              </w:rPr>
            </w:pPr>
            <w:r w:rsidRPr="008230DB">
              <w:rPr>
                <w:w w:val="99"/>
                <w:sz w:val="20"/>
                <w:szCs w:val="20"/>
              </w:rPr>
              <w:t>3</w:t>
            </w:r>
          </w:p>
          <w:p w14:paraId="6BE90F84" w14:textId="77777777" w:rsidR="00611BD3" w:rsidRPr="008230DB" w:rsidRDefault="00611BD3" w:rsidP="002F5044">
            <w:pPr>
              <w:pStyle w:val="TableParagraph"/>
              <w:ind w:left="9"/>
              <w:jc w:val="center"/>
              <w:rPr>
                <w:w w:val="99"/>
                <w:sz w:val="20"/>
                <w:szCs w:val="20"/>
              </w:rPr>
            </w:pPr>
            <w:r w:rsidRPr="008230DB">
              <w:rPr>
                <w:w w:val="99"/>
                <w:sz w:val="20"/>
                <w:szCs w:val="20"/>
              </w:rPr>
              <w:t>2</w:t>
            </w:r>
          </w:p>
          <w:p w14:paraId="3B76F6E1" w14:textId="67053083" w:rsidR="00611BD3" w:rsidRPr="008230DB" w:rsidRDefault="00611BD3" w:rsidP="002F5044">
            <w:pPr>
              <w:pStyle w:val="TableParagraph"/>
              <w:ind w:left="9"/>
              <w:jc w:val="center"/>
              <w:rPr>
                <w:w w:val="99"/>
                <w:sz w:val="20"/>
                <w:szCs w:val="20"/>
              </w:rPr>
            </w:pPr>
            <w:r w:rsidRPr="008230DB">
              <w:rPr>
                <w:w w:val="99"/>
                <w:sz w:val="20"/>
                <w:szCs w:val="20"/>
              </w:rPr>
              <w:t>1</w:t>
            </w:r>
          </w:p>
        </w:tc>
        <w:tc>
          <w:tcPr>
            <w:tcW w:w="5220" w:type="dxa"/>
            <w:tcBorders>
              <w:top w:val="single" w:sz="8" w:space="0" w:color="000000" w:themeColor="text1"/>
              <w:bottom w:val="single" w:sz="8" w:space="0" w:color="000000" w:themeColor="text1"/>
            </w:tcBorders>
          </w:tcPr>
          <w:p w14:paraId="5DE9E443" w14:textId="77777777" w:rsidR="00611BD3" w:rsidRPr="008230DB" w:rsidRDefault="00611BD3" w:rsidP="002F5044">
            <w:pPr>
              <w:pStyle w:val="TableParagraph"/>
              <w:rPr>
                <w:sz w:val="20"/>
                <w:szCs w:val="20"/>
              </w:rPr>
            </w:pPr>
          </w:p>
        </w:tc>
      </w:tr>
      <w:tr w:rsidR="00611BD3" w:rsidRPr="008230DB" w14:paraId="1BF57180" w14:textId="77777777" w:rsidTr="008230DB">
        <w:trPr>
          <w:trHeight w:val="2049"/>
        </w:trPr>
        <w:tc>
          <w:tcPr>
            <w:tcW w:w="2705" w:type="dxa"/>
            <w:tcBorders>
              <w:top w:val="single" w:sz="8" w:space="0" w:color="000000" w:themeColor="text1"/>
              <w:bottom w:val="single" w:sz="8" w:space="0" w:color="000000" w:themeColor="text1"/>
            </w:tcBorders>
          </w:tcPr>
          <w:p w14:paraId="6393ADC8" w14:textId="77777777" w:rsidR="00611BD3" w:rsidRPr="008230DB" w:rsidRDefault="00611BD3" w:rsidP="002F5044">
            <w:pPr>
              <w:pStyle w:val="TableParagraph"/>
              <w:spacing w:before="1"/>
              <w:ind w:left="78"/>
              <w:rPr>
                <w:sz w:val="20"/>
                <w:szCs w:val="20"/>
              </w:rPr>
            </w:pPr>
            <w:r w:rsidRPr="008230DB">
              <w:rPr>
                <w:sz w:val="20"/>
                <w:szCs w:val="20"/>
              </w:rPr>
              <w:t>Q 4.6 Safety and Sentinel Standards</w:t>
            </w:r>
          </w:p>
          <w:p w14:paraId="337EC75F" w14:textId="77777777" w:rsidR="00611BD3" w:rsidRPr="008230DB" w:rsidRDefault="00611BD3" w:rsidP="002F5044">
            <w:pPr>
              <w:pStyle w:val="TableParagraph"/>
              <w:spacing w:before="1"/>
              <w:ind w:left="78"/>
              <w:rPr>
                <w:sz w:val="20"/>
                <w:szCs w:val="20"/>
              </w:rPr>
            </w:pPr>
          </w:p>
          <w:p w14:paraId="5FEF4355" w14:textId="77777777" w:rsidR="00611BD3" w:rsidRPr="008230DB" w:rsidRDefault="00611BD3" w:rsidP="002F5044">
            <w:pPr>
              <w:pStyle w:val="TableParagraph"/>
              <w:spacing w:before="1"/>
              <w:ind w:left="78"/>
              <w:rPr>
                <w:sz w:val="20"/>
                <w:szCs w:val="20"/>
              </w:rPr>
            </w:pPr>
            <w:r w:rsidRPr="008230DB">
              <w:rPr>
                <w:sz w:val="20"/>
                <w:szCs w:val="20"/>
              </w:rPr>
              <w:t>10-4 A-C</w:t>
            </w:r>
          </w:p>
          <w:p w14:paraId="3474E432" w14:textId="77777777" w:rsidR="00611BD3" w:rsidRPr="008230DB" w:rsidRDefault="00611BD3" w:rsidP="002F5044">
            <w:pPr>
              <w:pStyle w:val="TableParagraph"/>
              <w:spacing w:before="1"/>
              <w:ind w:left="78"/>
              <w:rPr>
                <w:sz w:val="20"/>
                <w:szCs w:val="20"/>
              </w:rPr>
            </w:pPr>
          </w:p>
          <w:p w14:paraId="4FBCD3B1" w14:textId="539A899F" w:rsidR="00611BD3" w:rsidRPr="008230DB" w:rsidRDefault="00611BD3" w:rsidP="002F5044">
            <w:pPr>
              <w:pStyle w:val="TableParagraph"/>
              <w:spacing w:before="1"/>
              <w:ind w:left="78"/>
              <w:rPr>
                <w:sz w:val="20"/>
                <w:szCs w:val="20"/>
              </w:rPr>
            </w:pPr>
            <w:r w:rsidRPr="008230DB">
              <w:rPr>
                <w:sz w:val="20"/>
                <w:szCs w:val="20"/>
              </w:rPr>
              <w:t>MIS report</w:t>
            </w:r>
          </w:p>
        </w:tc>
        <w:tc>
          <w:tcPr>
            <w:tcW w:w="6120" w:type="dxa"/>
            <w:tcBorders>
              <w:top w:val="single" w:sz="8" w:space="0" w:color="000000" w:themeColor="text1"/>
              <w:bottom w:val="single" w:sz="8" w:space="0" w:color="000000" w:themeColor="text1"/>
            </w:tcBorders>
          </w:tcPr>
          <w:p w14:paraId="0C39536C" w14:textId="77777777" w:rsidR="00611BD3" w:rsidRDefault="00611BD3" w:rsidP="001A2959">
            <w:pPr>
              <w:pStyle w:val="TableParagraph"/>
              <w:spacing w:before="55"/>
              <w:ind w:left="0"/>
              <w:rPr>
                <w:sz w:val="20"/>
                <w:szCs w:val="20"/>
                <w:u w:val="single"/>
              </w:rPr>
            </w:pPr>
            <w:r w:rsidRPr="008230DB">
              <w:rPr>
                <w:sz w:val="20"/>
                <w:szCs w:val="20"/>
              </w:rPr>
              <w:t xml:space="preserve">Supervisors and program managers have received intensive </w:t>
            </w:r>
            <w:r w:rsidRPr="008230DB">
              <w:rPr>
                <w:i/>
                <w:sz w:val="20"/>
                <w:szCs w:val="20"/>
              </w:rPr>
              <w:t>HFA Core Supervisory training</w:t>
            </w:r>
            <w:r w:rsidRPr="008230DB">
              <w:rPr>
                <w:sz w:val="20"/>
                <w:szCs w:val="20"/>
              </w:rPr>
              <w:t>, by a certified trainer who has been trained to train others, within six months of date of hire to understand the essential components of his/her role as a supervisor, as well as the role of family assessment staff and home visitors</w:t>
            </w:r>
            <w:r w:rsidRPr="001A2959">
              <w:rPr>
                <w:sz w:val="20"/>
                <w:szCs w:val="20"/>
              </w:rPr>
              <w:t xml:space="preserve">. </w:t>
            </w:r>
            <w:r w:rsidRPr="001A2959">
              <w:rPr>
                <w:sz w:val="20"/>
                <w:szCs w:val="20"/>
                <w:u w:val="single"/>
              </w:rPr>
              <w:t>NYS Standard is that supervisors have the core training for the role they supervise prior to the supervision of the staff in that</w:t>
            </w:r>
            <w:r w:rsidRPr="001A2959">
              <w:rPr>
                <w:spacing w:val="-10"/>
                <w:sz w:val="20"/>
                <w:szCs w:val="20"/>
                <w:u w:val="single"/>
              </w:rPr>
              <w:t xml:space="preserve"> </w:t>
            </w:r>
            <w:r w:rsidRPr="001A2959">
              <w:rPr>
                <w:sz w:val="20"/>
                <w:szCs w:val="20"/>
                <w:u w:val="single"/>
              </w:rPr>
              <w:t>role.</w:t>
            </w:r>
          </w:p>
          <w:p w14:paraId="1A11FC21" w14:textId="2E945979" w:rsidR="001A2959" w:rsidRPr="008230DB" w:rsidRDefault="001A2959" w:rsidP="001A2959">
            <w:pPr>
              <w:pStyle w:val="TableParagraph"/>
              <w:spacing w:before="55"/>
              <w:ind w:left="0"/>
              <w:rPr>
                <w:sz w:val="20"/>
                <w:szCs w:val="20"/>
              </w:rPr>
            </w:pPr>
          </w:p>
        </w:tc>
        <w:tc>
          <w:tcPr>
            <w:tcW w:w="720" w:type="dxa"/>
            <w:tcBorders>
              <w:top w:val="single" w:sz="8" w:space="0" w:color="000000" w:themeColor="text1"/>
              <w:bottom w:val="single" w:sz="8" w:space="0" w:color="000000" w:themeColor="text1"/>
            </w:tcBorders>
          </w:tcPr>
          <w:p w14:paraId="188CB417" w14:textId="77777777" w:rsidR="00611BD3" w:rsidRPr="008230DB" w:rsidRDefault="00611BD3" w:rsidP="002F5044">
            <w:pPr>
              <w:pStyle w:val="TableParagraph"/>
              <w:ind w:left="9"/>
              <w:jc w:val="center"/>
              <w:rPr>
                <w:w w:val="99"/>
                <w:sz w:val="20"/>
                <w:szCs w:val="20"/>
              </w:rPr>
            </w:pPr>
            <w:r w:rsidRPr="008230DB">
              <w:rPr>
                <w:w w:val="99"/>
                <w:sz w:val="20"/>
                <w:szCs w:val="20"/>
              </w:rPr>
              <w:t>3</w:t>
            </w:r>
          </w:p>
          <w:p w14:paraId="371143BB" w14:textId="77777777" w:rsidR="00611BD3" w:rsidRPr="008230DB" w:rsidRDefault="00611BD3" w:rsidP="002F5044">
            <w:pPr>
              <w:pStyle w:val="TableParagraph"/>
              <w:ind w:left="9"/>
              <w:jc w:val="center"/>
              <w:rPr>
                <w:w w:val="99"/>
                <w:sz w:val="20"/>
                <w:szCs w:val="20"/>
              </w:rPr>
            </w:pPr>
            <w:r w:rsidRPr="008230DB">
              <w:rPr>
                <w:w w:val="99"/>
                <w:sz w:val="20"/>
                <w:szCs w:val="20"/>
              </w:rPr>
              <w:t>2</w:t>
            </w:r>
          </w:p>
          <w:p w14:paraId="3F0234C3" w14:textId="2C6031FB" w:rsidR="00611BD3" w:rsidRPr="008230DB" w:rsidRDefault="00611BD3" w:rsidP="002F5044">
            <w:pPr>
              <w:pStyle w:val="TableParagraph"/>
              <w:ind w:left="9"/>
              <w:jc w:val="center"/>
              <w:rPr>
                <w:w w:val="99"/>
                <w:sz w:val="20"/>
                <w:szCs w:val="20"/>
              </w:rPr>
            </w:pPr>
            <w:r w:rsidRPr="008230DB">
              <w:rPr>
                <w:w w:val="99"/>
                <w:sz w:val="20"/>
                <w:szCs w:val="20"/>
              </w:rPr>
              <w:t>1</w:t>
            </w:r>
          </w:p>
        </w:tc>
        <w:tc>
          <w:tcPr>
            <w:tcW w:w="5220" w:type="dxa"/>
            <w:tcBorders>
              <w:top w:val="single" w:sz="8" w:space="0" w:color="000000" w:themeColor="text1"/>
              <w:bottom w:val="single" w:sz="8" w:space="0" w:color="000000" w:themeColor="text1"/>
            </w:tcBorders>
          </w:tcPr>
          <w:p w14:paraId="52AEEE36" w14:textId="77777777" w:rsidR="00611BD3" w:rsidRPr="008230DB" w:rsidRDefault="00611BD3" w:rsidP="002F5044">
            <w:pPr>
              <w:pStyle w:val="TableParagraph"/>
              <w:rPr>
                <w:sz w:val="20"/>
                <w:szCs w:val="20"/>
              </w:rPr>
            </w:pPr>
          </w:p>
        </w:tc>
      </w:tr>
      <w:tr w:rsidR="00611BD3" w:rsidRPr="008230DB" w14:paraId="21F28E72" w14:textId="77777777" w:rsidTr="008230DB">
        <w:trPr>
          <w:trHeight w:val="2049"/>
        </w:trPr>
        <w:tc>
          <w:tcPr>
            <w:tcW w:w="2705" w:type="dxa"/>
            <w:tcBorders>
              <w:top w:val="single" w:sz="8" w:space="0" w:color="000000" w:themeColor="text1"/>
              <w:bottom w:val="single" w:sz="8" w:space="0" w:color="000000" w:themeColor="text1"/>
            </w:tcBorders>
          </w:tcPr>
          <w:p w14:paraId="1456CBB2" w14:textId="77777777" w:rsidR="00611BD3" w:rsidRPr="008230DB" w:rsidRDefault="00611BD3" w:rsidP="001A2959">
            <w:pPr>
              <w:pStyle w:val="TableParagraph"/>
              <w:spacing w:before="1"/>
              <w:ind w:left="0"/>
              <w:rPr>
                <w:sz w:val="20"/>
                <w:szCs w:val="20"/>
              </w:rPr>
            </w:pPr>
            <w:r w:rsidRPr="008230DB">
              <w:rPr>
                <w:sz w:val="20"/>
                <w:szCs w:val="20"/>
              </w:rPr>
              <w:t>Q 4.6 Safety and Sentinel Standards</w:t>
            </w:r>
          </w:p>
          <w:p w14:paraId="51E0D709" w14:textId="77777777" w:rsidR="00611BD3" w:rsidRPr="008230DB" w:rsidRDefault="00611BD3" w:rsidP="002F5044">
            <w:pPr>
              <w:pStyle w:val="TableParagraph"/>
              <w:spacing w:before="1"/>
              <w:ind w:left="78"/>
              <w:rPr>
                <w:sz w:val="20"/>
                <w:szCs w:val="20"/>
              </w:rPr>
            </w:pPr>
          </w:p>
          <w:p w14:paraId="4D82E308" w14:textId="2FC902CE" w:rsidR="00611BD3" w:rsidRPr="008230DB" w:rsidRDefault="00611BD3" w:rsidP="001A2959">
            <w:pPr>
              <w:pStyle w:val="TableParagraph"/>
              <w:spacing w:before="1"/>
              <w:ind w:left="0"/>
              <w:rPr>
                <w:sz w:val="20"/>
                <w:szCs w:val="20"/>
              </w:rPr>
            </w:pPr>
            <w:r w:rsidRPr="008230DB">
              <w:rPr>
                <w:sz w:val="20"/>
                <w:szCs w:val="20"/>
              </w:rPr>
              <w:t>12-2B Review of supervision records- at least one per worker</w:t>
            </w:r>
          </w:p>
        </w:tc>
        <w:tc>
          <w:tcPr>
            <w:tcW w:w="6120" w:type="dxa"/>
            <w:tcBorders>
              <w:top w:val="single" w:sz="8" w:space="0" w:color="000000" w:themeColor="text1"/>
              <w:bottom w:val="single" w:sz="8" w:space="0" w:color="000000" w:themeColor="text1"/>
            </w:tcBorders>
          </w:tcPr>
          <w:p w14:paraId="314C86BE" w14:textId="4EC41DFF" w:rsidR="00611BD3" w:rsidRPr="008230DB" w:rsidRDefault="00611BD3" w:rsidP="001A2959">
            <w:pPr>
              <w:pStyle w:val="TableParagraph"/>
              <w:spacing w:before="55"/>
              <w:ind w:left="0"/>
              <w:rPr>
                <w:sz w:val="20"/>
                <w:szCs w:val="20"/>
              </w:rPr>
            </w:pPr>
            <w:r w:rsidRPr="008230DB">
              <w:rPr>
                <w:sz w:val="20"/>
                <w:szCs w:val="20"/>
              </w:rPr>
              <w:t>The site ensures all direct service staff are provided with supervision that includes administrative, clinical, and reflective components to continuously improve the quality of their performance. This would include supervisors who carry a caseload</w:t>
            </w:r>
          </w:p>
        </w:tc>
        <w:tc>
          <w:tcPr>
            <w:tcW w:w="720" w:type="dxa"/>
            <w:tcBorders>
              <w:top w:val="single" w:sz="8" w:space="0" w:color="000000" w:themeColor="text1"/>
              <w:bottom w:val="single" w:sz="8" w:space="0" w:color="000000" w:themeColor="text1"/>
            </w:tcBorders>
          </w:tcPr>
          <w:p w14:paraId="08A43D32" w14:textId="77777777" w:rsidR="00611BD3" w:rsidRPr="008230DB" w:rsidRDefault="00611BD3" w:rsidP="002F5044">
            <w:pPr>
              <w:pStyle w:val="TableParagraph"/>
              <w:ind w:left="9"/>
              <w:jc w:val="center"/>
              <w:rPr>
                <w:w w:val="99"/>
                <w:sz w:val="20"/>
                <w:szCs w:val="20"/>
              </w:rPr>
            </w:pPr>
            <w:r w:rsidRPr="008230DB">
              <w:rPr>
                <w:w w:val="99"/>
                <w:sz w:val="20"/>
                <w:szCs w:val="20"/>
              </w:rPr>
              <w:t>3</w:t>
            </w:r>
          </w:p>
          <w:p w14:paraId="731F7215" w14:textId="77777777" w:rsidR="00611BD3" w:rsidRPr="008230DB" w:rsidRDefault="00611BD3" w:rsidP="002F5044">
            <w:pPr>
              <w:pStyle w:val="TableParagraph"/>
              <w:ind w:left="9"/>
              <w:jc w:val="center"/>
              <w:rPr>
                <w:w w:val="99"/>
                <w:sz w:val="20"/>
                <w:szCs w:val="20"/>
              </w:rPr>
            </w:pPr>
            <w:r w:rsidRPr="008230DB">
              <w:rPr>
                <w:w w:val="99"/>
                <w:sz w:val="20"/>
                <w:szCs w:val="20"/>
              </w:rPr>
              <w:t>2</w:t>
            </w:r>
          </w:p>
          <w:p w14:paraId="5FDA02E2" w14:textId="18688B0A" w:rsidR="00611BD3" w:rsidRPr="008230DB" w:rsidRDefault="00611BD3" w:rsidP="002F5044">
            <w:pPr>
              <w:pStyle w:val="TableParagraph"/>
              <w:ind w:left="9"/>
              <w:jc w:val="center"/>
              <w:rPr>
                <w:w w:val="99"/>
                <w:sz w:val="20"/>
                <w:szCs w:val="20"/>
              </w:rPr>
            </w:pPr>
            <w:r w:rsidRPr="008230DB">
              <w:rPr>
                <w:w w:val="99"/>
                <w:sz w:val="20"/>
                <w:szCs w:val="20"/>
              </w:rPr>
              <w:t>1</w:t>
            </w:r>
          </w:p>
        </w:tc>
        <w:tc>
          <w:tcPr>
            <w:tcW w:w="5220" w:type="dxa"/>
            <w:tcBorders>
              <w:top w:val="single" w:sz="8" w:space="0" w:color="000000" w:themeColor="text1"/>
              <w:bottom w:val="single" w:sz="8" w:space="0" w:color="000000" w:themeColor="text1"/>
            </w:tcBorders>
          </w:tcPr>
          <w:p w14:paraId="49AD8C77" w14:textId="77777777" w:rsidR="00611BD3" w:rsidRPr="008230DB" w:rsidRDefault="00611BD3" w:rsidP="002F5044">
            <w:pPr>
              <w:pStyle w:val="TableParagraph"/>
              <w:rPr>
                <w:sz w:val="20"/>
                <w:szCs w:val="20"/>
              </w:rPr>
            </w:pPr>
          </w:p>
        </w:tc>
      </w:tr>
      <w:tr w:rsidR="00611BD3" w:rsidRPr="008230DB" w14:paraId="410D6670" w14:textId="77777777" w:rsidTr="00F52DAF">
        <w:trPr>
          <w:trHeight w:val="5739"/>
        </w:trPr>
        <w:tc>
          <w:tcPr>
            <w:tcW w:w="2705" w:type="dxa"/>
            <w:tcBorders>
              <w:top w:val="single" w:sz="8" w:space="0" w:color="000000" w:themeColor="text1"/>
              <w:bottom w:val="single" w:sz="8" w:space="0" w:color="000000" w:themeColor="text1"/>
            </w:tcBorders>
          </w:tcPr>
          <w:p w14:paraId="66AE090E" w14:textId="77777777" w:rsidR="00611BD3" w:rsidRPr="008230DB" w:rsidRDefault="00611BD3" w:rsidP="001A2959">
            <w:pPr>
              <w:pStyle w:val="TableParagraph"/>
              <w:spacing w:before="1"/>
              <w:ind w:left="0"/>
              <w:rPr>
                <w:sz w:val="20"/>
                <w:szCs w:val="20"/>
              </w:rPr>
            </w:pPr>
            <w:r w:rsidRPr="008230DB">
              <w:rPr>
                <w:sz w:val="20"/>
                <w:szCs w:val="20"/>
              </w:rPr>
              <w:lastRenderedPageBreak/>
              <w:t>Q 4.6 Safety and Sentinel Standards</w:t>
            </w:r>
          </w:p>
          <w:p w14:paraId="7E8E7A52" w14:textId="77777777" w:rsidR="007E0D6C" w:rsidRPr="008230DB" w:rsidRDefault="007E0D6C" w:rsidP="002F5044">
            <w:pPr>
              <w:pStyle w:val="TableParagraph"/>
              <w:spacing w:before="1"/>
              <w:ind w:left="78"/>
              <w:rPr>
                <w:sz w:val="20"/>
                <w:szCs w:val="20"/>
              </w:rPr>
            </w:pPr>
          </w:p>
          <w:p w14:paraId="612C7A55" w14:textId="0A7F335C" w:rsidR="007E0D6C" w:rsidRPr="008230DB" w:rsidRDefault="007E0D6C" w:rsidP="001A2959">
            <w:pPr>
              <w:pStyle w:val="TableParagraph"/>
              <w:spacing w:before="1"/>
              <w:ind w:left="0"/>
              <w:rPr>
                <w:sz w:val="20"/>
                <w:szCs w:val="20"/>
              </w:rPr>
            </w:pPr>
            <w:r w:rsidRPr="008230DB">
              <w:rPr>
                <w:sz w:val="20"/>
                <w:szCs w:val="20"/>
              </w:rPr>
              <w:t>GA 5-B- Review files to make sure the forms meet the criteria</w:t>
            </w:r>
          </w:p>
        </w:tc>
        <w:tc>
          <w:tcPr>
            <w:tcW w:w="6120" w:type="dxa"/>
            <w:tcBorders>
              <w:top w:val="single" w:sz="8" w:space="0" w:color="000000" w:themeColor="text1"/>
              <w:bottom w:val="single" w:sz="8" w:space="0" w:color="000000" w:themeColor="text1"/>
            </w:tcBorders>
          </w:tcPr>
          <w:p w14:paraId="7D07F4A7" w14:textId="562C9308" w:rsidR="00611BD3" w:rsidRPr="008230DB" w:rsidRDefault="00611BD3" w:rsidP="001A2959">
            <w:pPr>
              <w:pStyle w:val="TableParagraph"/>
              <w:ind w:left="0" w:right="93"/>
              <w:jc w:val="both"/>
              <w:rPr>
                <w:sz w:val="20"/>
                <w:szCs w:val="20"/>
              </w:rPr>
            </w:pPr>
            <w:r w:rsidRPr="008230DB">
              <w:rPr>
                <w:sz w:val="20"/>
                <w:szCs w:val="20"/>
              </w:rPr>
              <w:t xml:space="preserve">The site ensures that all parents are notified of family rights and confidentiality at the onset of services, both verbally and in writing. At a minimum </w:t>
            </w:r>
            <w:r w:rsidR="007E0D6C" w:rsidRPr="008230DB">
              <w:rPr>
                <w:sz w:val="20"/>
                <w:szCs w:val="20"/>
              </w:rPr>
              <w:t>these forms</w:t>
            </w:r>
            <w:r w:rsidRPr="008230DB">
              <w:rPr>
                <w:sz w:val="20"/>
                <w:szCs w:val="20"/>
              </w:rPr>
              <w:t xml:space="preserve"> include the</w:t>
            </w:r>
            <w:r w:rsidRPr="008230DB">
              <w:rPr>
                <w:spacing w:val="-7"/>
                <w:sz w:val="20"/>
                <w:szCs w:val="20"/>
              </w:rPr>
              <w:t xml:space="preserve"> </w:t>
            </w:r>
            <w:r w:rsidRPr="008230DB">
              <w:rPr>
                <w:sz w:val="20"/>
                <w:szCs w:val="20"/>
              </w:rPr>
              <w:t>following:</w:t>
            </w:r>
          </w:p>
          <w:p w14:paraId="0F7DA6DF" w14:textId="77777777" w:rsidR="001A2959" w:rsidRDefault="001A2959" w:rsidP="001A2959">
            <w:pPr>
              <w:pStyle w:val="TableParagraph"/>
              <w:rPr>
                <w:sz w:val="20"/>
                <w:szCs w:val="20"/>
              </w:rPr>
            </w:pPr>
          </w:p>
          <w:p w14:paraId="3541B639" w14:textId="7339E7C7" w:rsidR="00611BD3" w:rsidRPr="008230DB" w:rsidRDefault="00611BD3" w:rsidP="001A2959">
            <w:pPr>
              <w:pStyle w:val="TableParagraph"/>
              <w:rPr>
                <w:sz w:val="20"/>
                <w:szCs w:val="20"/>
              </w:rPr>
            </w:pPr>
            <w:r w:rsidRPr="008230DB">
              <w:rPr>
                <w:sz w:val="20"/>
                <w:szCs w:val="20"/>
              </w:rPr>
              <w:t>Family Rights</w:t>
            </w:r>
          </w:p>
          <w:p w14:paraId="34F87B34" w14:textId="77777777" w:rsidR="00611BD3" w:rsidRPr="008230DB" w:rsidRDefault="00611BD3" w:rsidP="002F5044">
            <w:pPr>
              <w:pStyle w:val="TableParagraph"/>
              <w:numPr>
                <w:ilvl w:val="0"/>
                <w:numId w:val="2"/>
              </w:numPr>
              <w:tabs>
                <w:tab w:val="left" w:pos="828"/>
              </w:tabs>
              <w:ind w:right="97"/>
              <w:jc w:val="both"/>
              <w:rPr>
                <w:sz w:val="20"/>
                <w:szCs w:val="20"/>
              </w:rPr>
            </w:pPr>
            <w:r w:rsidRPr="008230DB">
              <w:rPr>
                <w:sz w:val="20"/>
                <w:szCs w:val="20"/>
              </w:rPr>
              <w:t>the right to refuse service (voluntary</w:t>
            </w:r>
            <w:r w:rsidRPr="008230DB">
              <w:rPr>
                <w:spacing w:val="-5"/>
                <w:sz w:val="20"/>
                <w:szCs w:val="20"/>
              </w:rPr>
              <w:t xml:space="preserve"> </w:t>
            </w:r>
            <w:r w:rsidRPr="008230DB">
              <w:rPr>
                <w:sz w:val="20"/>
                <w:szCs w:val="20"/>
              </w:rPr>
              <w:t>nature)</w:t>
            </w:r>
          </w:p>
          <w:p w14:paraId="3B9B5335" w14:textId="77777777" w:rsidR="00611BD3" w:rsidRPr="008230DB" w:rsidRDefault="00611BD3" w:rsidP="002F5044">
            <w:pPr>
              <w:pStyle w:val="TableParagraph"/>
              <w:numPr>
                <w:ilvl w:val="0"/>
                <w:numId w:val="2"/>
              </w:numPr>
              <w:tabs>
                <w:tab w:val="left" w:pos="828"/>
              </w:tabs>
              <w:ind w:right="92"/>
              <w:jc w:val="both"/>
              <w:rPr>
                <w:sz w:val="20"/>
                <w:szCs w:val="20"/>
              </w:rPr>
            </w:pPr>
            <w:r w:rsidRPr="008230DB">
              <w:rPr>
                <w:sz w:val="20"/>
                <w:szCs w:val="20"/>
              </w:rPr>
              <w:t>the right to referral, as appropriate, to other service providers</w:t>
            </w:r>
          </w:p>
          <w:p w14:paraId="50D3DF83" w14:textId="77777777" w:rsidR="00611BD3" w:rsidRPr="008230DB" w:rsidRDefault="00611BD3" w:rsidP="002F5044">
            <w:pPr>
              <w:pStyle w:val="TableParagraph"/>
              <w:numPr>
                <w:ilvl w:val="0"/>
                <w:numId w:val="2"/>
              </w:numPr>
              <w:tabs>
                <w:tab w:val="left" w:pos="828"/>
              </w:tabs>
              <w:ind w:right="93"/>
              <w:jc w:val="both"/>
              <w:rPr>
                <w:sz w:val="20"/>
                <w:szCs w:val="20"/>
              </w:rPr>
            </w:pPr>
            <w:r w:rsidRPr="008230DB">
              <w:rPr>
                <w:sz w:val="20"/>
                <w:szCs w:val="20"/>
              </w:rPr>
              <w:t>the right to participate in the planning of services to be provided or the right to an individualized Family Goal</w:t>
            </w:r>
            <w:r w:rsidRPr="008230DB">
              <w:rPr>
                <w:spacing w:val="-8"/>
                <w:sz w:val="20"/>
                <w:szCs w:val="20"/>
              </w:rPr>
              <w:t xml:space="preserve"> </w:t>
            </w:r>
            <w:r w:rsidRPr="008230DB">
              <w:rPr>
                <w:sz w:val="20"/>
                <w:szCs w:val="20"/>
              </w:rPr>
              <w:t>Plan</w:t>
            </w:r>
          </w:p>
          <w:p w14:paraId="0C8B5485" w14:textId="4E72B561" w:rsidR="00611BD3" w:rsidRPr="008230DB" w:rsidRDefault="00611BD3" w:rsidP="002F5044">
            <w:pPr>
              <w:pStyle w:val="TableParagraph"/>
              <w:numPr>
                <w:ilvl w:val="0"/>
                <w:numId w:val="2"/>
              </w:numPr>
              <w:tabs>
                <w:tab w:val="left" w:pos="828"/>
              </w:tabs>
              <w:spacing w:before="1"/>
              <w:ind w:right="92"/>
              <w:jc w:val="both"/>
              <w:rPr>
                <w:sz w:val="20"/>
                <w:szCs w:val="20"/>
              </w:rPr>
            </w:pPr>
            <w:r w:rsidRPr="008230DB">
              <w:rPr>
                <w:sz w:val="20"/>
                <w:szCs w:val="20"/>
              </w:rPr>
              <w:t>the right to a grievance/</w:t>
            </w:r>
            <w:r w:rsidR="007E0D6C" w:rsidRPr="008230DB">
              <w:rPr>
                <w:sz w:val="20"/>
                <w:szCs w:val="20"/>
              </w:rPr>
              <w:t>complaint and</w:t>
            </w:r>
            <w:r w:rsidRPr="008230DB">
              <w:rPr>
                <w:sz w:val="20"/>
                <w:szCs w:val="20"/>
              </w:rPr>
              <w:t xml:space="preserve"> how to do so should the need arise including the phone number or contact</w:t>
            </w:r>
            <w:r w:rsidRPr="008230DB">
              <w:rPr>
                <w:spacing w:val="-1"/>
                <w:sz w:val="20"/>
                <w:szCs w:val="20"/>
              </w:rPr>
              <w:t xml:space="preserve"> </w:t>
            </w:r>
            <w:r w:rsidRPr="008230DB">
              <w:rPr>
                <w:sz w:val="20"/>
                <w:szCs w:val="20"/>
              </w:rPr>
              <w:t>information.</w:t>
            </w:r>
          </w:p>
          <w:p w14:paraId="1A280D7B" w14:textId="77777777" w:rsidR="001A2959" w:rsidRDefault="001A2959" w:rsidP="001A2959">
            <w:pPr>
              <w:pStyle w:val="TableParagraph"/>
              <w:rPr>
                <w:sz w:val="20"/>
                <w:szCs w:val="20"/>
              </w:rPr>
            </w:pPr>
          </w:p>
          <w:p w14:paraId="58363BF8" w14:textId="627769F0" w:rsidR="00611BD3" w:rsidRPr="008230DB" w:rsidRDefault="00611BD3" w:rsidP="001A2959">
            <w:pPr>
              <w:pStyle w:val="TableParagraph"/>
              <w:rPr>
                <w:sz w:val="20"/>
                <w:szCs w:val="20"/>
              </w:rPr>
            </w:pPr>
            <w:r w:rsidRPr="008230DB">
              <w:rPr>
                <w:sz w:val="20"/>
                <w:szCs w:val="20"/>
              </w:rPr>
              <w:t>Confidentiality</w:t>
            </w:r>
          </w:p>
          <w:p w14:paraId="33A78823" w14:textId="77777777" w:rsidR="00611BD3" w:rsidRPr="008230DB" w:rsidRDefault="00611BD3" w:rsidP="001A2959">
            <w:pPr>
              <w:pStyle w:val="TableParagraph"/>
              <w:numPr>
                <w:ilvl w:val="0"/>
                <w:numId w:val="2"/>
              </w:numPr>
              <w:tabs>
                <w:tab w:val="left" w:pos="828"/>
              </w:tabs>
              <w:spacing w:before="1"/>
              <w:ind w:right="93"/>
              <w:rPr>
                <w:sz w:val="20"/>
                <w:szCs w:val="20"/>
              </w:rPr>
            </w:pPr>
            <w:r w:rsidRPr="008230DB">
              <w:rPr>
                <w:sz w:val="20"/>
                <w:szCs w:val="20"/>
              </w:rPr>
              <w:t>the manner in which information is used to make reports to funders, evaluators or researchers (typically in aggregate</w:t>
            </w:r>
            <w:r w:rsidRPr="008230DB">
              <w:rPr>
                <w:spacing w:val="-4"/>
                <w:sz w:val="20"/>
                <w:szCs w:val="20"/>
              </w:rPr>
              <w:t xml:space="preserve"> </w:t>
            </w:r>
            <w:r w:rsidRPr="008230DB">
              <w:rPr>
                <w:sz w:val="20"/>
                <w:szCs w:val="20"/>
              </w:rPr>
              <w:t>format)</w:t>
            </w:r>
          </w:p>
          <w:p w14:paraId="3D1E87E6" w14:textId="77777777" w:rsidR="00611BD3" w:rsidRPr="008230DB" w:rsidRDefault="00611BD3" w:rsidP="001A2959">
            <w:pPr>
              <w:pStyle w:val="TableParagraph"/>
              <w:numPr>
                <w:ilvl w:val="0"/>
                <w:numId w:val="2"/>
              </w:numPr>
              <w:tabs>
                <w:tab w:val="left" w:pos="828"/>
              </w:tabs>
              <w:spacing w:before="1"/>
              <w:ind w:right="93"/>
              <w:rPr>
                <w:sz w:val="20"/>
                <w:szCs w:val="20"/>
              </w:rPr>
            </w:pPr>
            <w:r w:rsidRPr="008230DB">
              <w:rPr>
                <w:sz w:val="20"/>
                <w:szCs w:val="20"/>
              </w:rPr>
              <w:t>the manner in which consent forms are signed to exchange information</w:t>
            </w:r>
          </w:p>
          <w:p w14:paraId="025DFD7A" w14:textId="13A1AF47" w:rsidR="00611BD3" w:rsidRPr="008230DB" w:rsidRDefault="00611BD3" w:rsidP="001A2959">
            <w:pPr>
              <w:pStyle w:val="TableParagraph"/>
              <w:numPr>
                <w:ilvl w:val="0"/>
                <w:numId w:val="2"/>
              </w:numPr>
              <w:spacing w:before="55"/>
              <w:rPr>
                <w:sz w:val="20"/>
                <w:szCs w:val="20"/>
              </w:rPr>
            </w:pPr>
            <w:r w:rsidRPr="008230DB">
              <w:rPr>
                <w:sz w:val="20"/>
                <w:szCs w:val="20"/>
              </w:rPr>
              <w:t>the circumstances when information would be</w:t>
            </w:r>
            <w:r w:rsidRPr="008230DB">
              <w:rPr>
                <w:spacing w:val="31"/>
                <w:sz w:val="20"/>
                <w:szCs w:val="20"/>
              </w:rPr>
              <w:t xml:space="preserve"> </w:t>
            </w:r>
            <w:r w:rsidRPr="008230DB">
              <w:rPr>
                <w:sz w:val="20"/>
                <w:szCs w:val="20"/>
              </w:rPr>
              <w:t>shared</w:t>
            </w:r>
            <w:r w:rsidR="007E0D6C" w:rsidRPr="008230DB">
              <w:rPr>
                <w:sz w:val="20"/>
                <w:szCs w:val="20"/>
              </w:rPr>
              <w:t xml:space="preserve"> without</w:t>
            </w:r>
            <w:r w:rsidR="001A2959">
              <w:rPr>
                <w:sz w:val="20"/>
                <w:szCs w:val="20"/>
              </w:rPr>
              <w:t xml:space="preserve"> </w:t>
            </w:r>
            <w:r w:rsidR="007E0D6C" w:rsidRPr="008230DB">
              <w:rPr>
                <w:sz w:val="20"/>
                <w:szCs w:val="20"/>
              </w:rPr>
              <w:t>consent</w:t>
            </w:r>
            <w:r w:rsidR="007E0D6C" w:rsidRPr="008230DB">
              <w:rPr>
                <w:sz w:val="20"/>
                <w:szCs w:val="20"/>
              </w:rPr>
              <w:tab/>
              <w:t>(i.e.,</w:t>
            </w:r>
            <w:r w:rsidR="001A2959">
              <w:rPr>
                <w:sz w:val="20"/>
                <w:szCs w:val="20"/>
              </w:rPr>
              <w:t xml:space="preserve"> </w:t>
            </w:r>
            <w:r w:rsidR="007E0D6C" w:rsidRPr="008230DB">
              <w:rPr>
                <w:sz w:val="20"/>
                <w:szCs w:val="20"/>
              </w:rPr>
              <w:t>need</w:t>
            </w:r>
            <w:r w:rsidR="001A2959">
              <w:rPr>
                <w:sz w:val="20"/>
                <w:szCs w:val="20"/>
              </w:rPr>
              <w:t xml:space="preserve"> </w:t>
            </w:r>
            <w:r w:rsidR="007E0D6C" w:rsidRPr="008230DB">
              <w:rPr>
                <w:sz w:val="20"/>
                <w:szCs w:val="20"/>
              </w:rPr>
              <w:t>to</w:t>
            </w:r>
            <w:r w:rsidR="007E0D6C" w:rsidRPr="008230DB">
              <w:rPr>
                <w:w w:val="99"/>
                <w:sz w:val="20"/>
                <w:szCs w:val="20"/>
              </w:rPr>
              <w:t xml:space="preserve"> </w:t>
            </w:r>
            <w:r w:rsidR="007E0D6C" w:rsidRPr="008230DB">
              <w:rPr>
                <w:sz w:val="20"/>
                <w:szCs w:val="20"/>
              </w:rPr>
              <w:t>report child abuse and</w:t>
            </w:r>
            <w:r w:rsidR="007E0D6C" w:rsidRPr="008230DB">
              <w:rPr>
                <w:spacing w:val="-9"/>
                <w:sz w:val="20"/>
                <w:szCs w:val="20"/>
              </w:rPr>
              <w:t xml:space="preserve"> </w:t>
            </w:r>
            <w:r w:rsidR="007E0D6C" w:rsidRPr="008230DB">
              <w:rPr>
                <w:sz w:val="20"/>
                <w:szCs w:val="20"/>
              </w:rPr>
              <w:t>neglect)</w:t>
            </w:r>
          </w:p>
        </w:tc>
        <w:tc>
          <w:tcPr>
            <w:tcW w:w="720" w:type="dxa"/>
            <w:tcBorders>
              <w:top w:val="single" w:sz="8" w:space="0" w:color="000000" w:themeColor="text1"/>
              <w:bottom w:val="single" w:sz="8" w:space="0" w:color="000000" w:themeColor="text1"/>
            </w:tcBorders>
          </w:tcPr>
          <w:p w14:paraId="06D597BE" w14:textId="77777777" w:rsidR="00611BD3" w:rsidRPr="008230DB" w:rsidRDefault="007E0D6C" w:rsidP="002F5044">
            <w:pPr>
              <w:pStyle w:val="TableParagraph"/>
              <w:ind w:left="9"/>
              <w:jc w:val="center"/>
              <w:rPr>
                <w:w w:val="99"/>
                <w:sz w:val="20"/>
                <w:szCs w:val="20"/>
              </w:rPr>
            </w:pPr>
            <w:r w:rsidRPr="008230DB">
              <w:rPr>
                <w:w w:val="99"/>
                <w:sz w:val="20"/>
                <w:szCs w:val="20"/>
              </w:rPr>
              <w:t>3</w:t>
            </w:r>
          </w:p>
          <w:p w14:paraId="5B3939B3" w14:textId="77777777" w:rsidR="007E0D6C" w:rsidRPr="008230DB" w:rsidRDefault="007E0D6C" w:rsidP="002F5044">
            <w:pPr>
              <w:pStyle w:val="TableParagraph"/>
              <w:ind w:left="9"/>
              <w:jc w:val="center"/>
              <w:rPr>
                <w:w w:val="99"/>
                <w:sz w:val="20"/>
                <w:szCs w:val="20"/>
              </w:rPr>
            </w:pPr>
            <w:r w:rsidRPr="008230DB">
              <w:rPr>
                <w:w w:val="99"/>
                <w:sz w:val="20"/>
                <w:szCs w:val="20"/>
              </w:rPr>
              <w:t>2</w:t>
            </w:r>
          </w:p>
          <w:p w14:paraId="33F063C6" w14:textId="77777777" w:rsidR="007E0D6C" w:rsidRPr="008230DB" w:rsidRDefault="007E0D6C" w:rsidP="002F5044">
            <w:pPr>
              <w:pStyle w:val="TableParagraph"/>
              <w:ind w:left="9"/>
              <w:jc w:val="center"/>
              <w:rPr>
                <w:w w:val="99"/>
                <w:sz w:val="20"/>
                <w:szCs w:val="20"/>
              </w:rPr>
            </w:pPr>
            <w:r w:rsidRPr="008230DB">
              <w:rPr>
                <w:w w:val="99"/>
                <w:sz w:val="20"/>
                <w:szCs w:val="20"/>
              </w:rPr>
              <w:t>1</w:t>
            </w:r>
          </w:p>
          <w:p w14:paraId="6AD1E8B1" w14:textId="4261907A" w:rsidR="007E0D6C" w:rsidRPr="008230DB" w:rsidRDefault="007E0D6C" w:rsidP="002F5044">
            <w:pPr>
              <w:pStyle w:val="TableParagraph"/>
              <w:ind w:left="9"/>
              <w:jc w:val="center"/>
              <w:rPr>
                <w:w w:val="99"/>
                <w:sz w:val="20"/>
                <w:szCs w:val="20"/>
              </w:rPr>
            </w:pPr>
          </w:p>
        </w:tc>
        <w:tc>
          <w:tcPr>
            <w:tcW w:w="5220" w:type="dxa"/>
            <w:tcBorders>
              <w:top w:val="single" w:sz="8" w:space="0" w:color="000000" w:themeColor="text1"/>
              <w:bottom w:val="single" w:sz="8" w:space="0" w:color="000000" w:themeColor="text1"/>
            </w:tcBorders>
          </w:tcPr>
          <w:p w14:paraId="11D8B110" w14:textId="77777777" w:rsidR="00611BD3" w:rsidRPr="008230DB" w:rsidRDefault="00611BD3" w:rsidP="002F5044">
            <w:pPr>
              <w:pStyle w:val="TableParagraph"/>
              <w:rPr>
                <w:sz w:val="20"/>
                <w:szCs w:val="20"/>
              </w:rPr>
            </w:pPr>
          </w:p>
        </w:tc>
      </w:tr>
      <w:tr w:rsidR="007E0D6C" w:rsidRPr="008230DB" w14:paraId="73F4DC0A" w14:textId="77777777" w:rsidTr="001A2959">
        <w:trPr>
          <w:trHeight w:val="4395"/>
        </w:trPr>
        <w:tc>
          <w:tcPr>
            <w:tcW w:w="2705" w:type="dxa"/>
            <w:tcBorders>
              <w:top w:val="single" w:sz="8" w:space="0" w:color="000000" w:themeColor="text1"/>
              <w:bottom w:val="single" w:sz="8" w:space="0" w:color="000000" w:themeColor="text1"/>
            </w:tcBorders>
          </w:tcPr>
          <w:p w14:paraId="23AF1BCF" w14:textId="77777777" w:rsidR="007E0D6C" w:rsidRPr="008230DB" w:rsidRDefault="007E0D6C" w:rsidP="001A2959">
            <w:pPr>
              <w:pStyle w:val="TableParagraph"/>
              <w:spacing w:before="1"/>
              <w:ind w:left="0"/>
              <w:rPr>
                <w:sz w:val="20"/>
                <w:szCs w:val="20"/>
              </w:rPr>
            </w:pPr>
            <w:r w:rsidRPr="008230DB">
              <w:rPr>
                <w:sz w:val="20"/>
                <w:szCs w:val="20"/>
              </w:rPr>
              <w:t>Q 4.6 Safety and Sentinel Standards</w:t>
            </w:r>
          </w:p>
          <w:p w14:paraId="5FB5F391" w14:textId="77777777" w:rsidR="007E0D6C" w:rsidRPr="008230DB" w:rsidRDefault="007E0D6C" w:rsidP="002F5044">
            <w:pPr>
              <w:pStyle w:val="TableParagraph"/>
              <w:spacing w:before="1"/>
              <w:ind w:left="78"/>
              <w:rPr>
                <w:sz w:val="20"/>
                <w:szCs w:val="20"/>
              </w:rPr>
            </w:pPr>
          </w:p>
          <w:p w14:paraId="31973F68" w14:textId="31C214A2" w:rsidR="007E0D6C" w:rsidRPr="008230DB" w:rsidRDefault="007E0D6C" w:rsidP="001A2959">
            <w:pPr>
              <w:pStyle w:val="TableParagraph"/>
              <w:spacing w:before="1"/>
              <w:ind w:left="0"/>
              <w:rPr>
                <w:sz w:val="20"/>
                <w:szCs w:val="20"/>
              </w:rPr>
            </w:pPr>
            <w:r w:rsidRPr="008230DB">
              <w:rPr>
                <w:sz w:val="20"/>
                <w:szCs w:val="20"/>
              </w:rPr>
              <w:t>GA 5-C Review consents to make sure they are completed correctly and with parent’s signature</w:t>
            </w:r>
          </w:p>
        </w:tc>
        <w:tc>
          <w:tcPr>
            <w:tcW w:w="6120" w:type="dxa"/>
            <w:tcBorders>
              <w:top w:val="single" w:sz="8" w:space="0" w:color="000000" w:themeColor="text1"/>
              <w:bottom w:val="single" w:sz="8" w:space="0" w:color="000000" w:themeColor="text1"/>
            </w:tcBorders>
          </w:tcPr>
          <w:p w14:paraId="6BD57596" w14:textId="77777777" w:rsidR="007E0D6C" w:rsidRPr="008230DB" w:rsidRDefault="007E0D6C" w:rsidP="001A2959">
            <w:pPr>
              <w:pStyle w:val="TableParagraph"/>
              <w:ind w:left="0" w:right="91"/>
              <w:jc w:val="both"/>
              <w:rPr>
                <w:sz w:val="20"/>
                <w:szCs w:val="20"/>
              </w:rPr>
            </w:pPr>
            <w:r w:rsidRPr="008230DB">
              <w:rPr>
                <w:sz w:val="20"/>
                <w:szCs w:val="20"/>
              </w:rPr>
              <w:t>Parents are informed and sign a new consent form every time information is to be shared with a new external source or with the same source but for a subsequent time period. The consent includes the following, but is not limited to:</w:t>
            </w:r>
          </w:p>
          <w:p w14:paraId="770CE477" w14:textId="77777777" w:rsidR="007E0D6C" w:rsidRPr="008230DB" w:rsidRDefault="007E0D6C" w:rsidP="002F5044">
            <w:pPr>
              <w:pStyle w:val="TableParagraph"/>
              <w:numPr>
                <w:ilvl w:val="0"/>
                <w:numId w:val="1"/>
              </w:numPr>
              <w:tabs>
                <w:tab w:val="left" w:pos="828"/>
              </w:tabs>
              <w:ind w:right="93"/>
              <w:jc w:val="both"/>
              <w:rPr>
                <w:sz w:val="20"/>
                <w:szCs w:val="20"/>
              </w:rPr>
            </w:pPr>
            <w:r w:rsidRPr="008230DB">
              <w:rPr>
                <w:sz w:val="20"/>
                <w:szCs w:val="20"/>
              </w:rPr>
              <w:t>a signature from the person whose information will be released or parent/legal guardian of a person who is unable to provide authorization</w:t>
            </w:r>
          </w:p>
          <w:p w14:paraId="44A59580" w14:textId="77777777" w:rsidR="007E0D6C" w:rsidRPr="008230DB" w:rsidRDefault="007E0D6C" w:rsidP="002F5044">
            <w:pPr>
              <w:pStyle w:val="TableParagraph"/>
              <w:numPr>
                <w:ilvl w:val="0"/>
                <w:numId w:val="1"/>
              </w:numPr>
              <w:tabs>
                <w:tab w:val="left" w:pos="828"/>
              </w:tabs>
              <w:ind w:right="93"/>
              <w:jc w:val="both"/>
              <w:rPr>
                <w:sz w:val="20"/>
                <w:szCs w:val="20"/>
              </w:rPr>
            </w:pPr>
            <w:r w:rsidRPr="008230DB">
              <w:rPr>
                <w:sz w:val="20"/>
                <w:szCs w:val="20"/>
              </w:rPr>
              <w:t>the specific information to be released</w:t>
            </w:r>
          </w:p>
          <w:p w14:paraId="1F653B79" w14:textId="77777777" w:rsidR="007E0D6C" w:rsidRPr="008230DB" w:rsidRDefault="007E0D6C" w:rsidP="002F5044">
            <w:pPr>
              <w:pStyle w:val="TableParagraph"/>
              <w:numPr>
                <w:ilvl w:val="0"/>
                <w:numId w:val="1"/>
              </w:numPr>
              <w:tabs>
                <w:tab w:val="left" w:pos="828"/>
              </w:tabs>
              <w:ind w:right="93"/>
              <w:jc w:val="both"/>
              <w:rPr>
                <w:sz w:val="20"/>
                <w:szCs w:val="20"/>
              </w:rPr>
            </w:pPr>
            <w:r w:rsidRPr="008230DB">
              <w:rPr>
                <w:sz w:val="20"/>
                <w:szCs w:val="20"/>
              </w:rPr>
              <w:t>the purpose for which the information is to be</w:t>
            </w:r>
            <w:r w:rsidRPr="008230DB">
              <w:rPr>
                <w:spacing w:val="-5"/>
                <w:sz w:val="20"/>
                <w:szCs w:val="20"/>
              </w:rPr>
              <w:t xml:space="preserve"> </w:t>
            </w:r>
            <w:r w:rsidRPr="008230DB">
              <w:rPr>
                <w:sz w:val="20"/>
                <w:szCs w:val="20"/>
              </w:rPr>
              <w:t>used</w:t>
            </w:r>
          </w:p>
          <w:p w14:paraId="09A760FC" w14:textId="77777777" w:rsidR="007E0D6C" w:rsidRPr="008230DB" w:rsidRDefault="007E0D6C" w:rsidP="002F5044">
            <w:pPr>
              <w:pStyle w:val="TableParagraph"/>
              <w:numPr>
                <w:ilvl w:val="0"/>
                <w:numId w:val="1"/>
              </w:numPr>
              <w:tabs>
                <w:tab w:val="left" w:pos="828"/>
              </w:tabs>
              <w:spacing w:before="1"/>
              <w:ind w:right="92"/>
              <w:jc w:val="both"/>
              <w:rPr>
                <w:sz w:val="20"/>
                <w:szCs w:val="20"/>
              </w:rPr>
            </w:pPr>
            <w:r w:rsidRPr="008230DB">
              <w:rPr>
                <w:sz w:val="20"/>
                <w:szCs w:val="20"/>
              </w:rPr>
              <w:t>the specific date the release takes effect</w:t>
            </w:r>
          </w:p>
          <w:p w14:paraId="754056B8" w14:textId="77777777" w:rsidR="007E0D6C" w:rsidRPr="008230DB" w:rsidRDefault="007E0D6C" w:rsidP="002F5044">
            <w:pPr>
              <w:pStyle w:val="TableParagraph"/>
              <w:numPr>
                <w:ilvl w:val="0"/>
                <w:numId w:val="1"/>
              </w:numPr>
              <w:tabs>
                <w:tab w:val="left" w:pos="828"/>
              </w:tabs>
              <w:ind w:right="94"/>
              <w:jc w:val="both"/>
              <w:rPr>
                <w:sz w:val="20"/>
                <w:szCs w:val="20"/>
              </w:rPr>
            </w:pPr>
            <w:r w:rsidRPr="008230DB">
              <w:rPr>
                <w:sz w:val="20"/>
                <w:szCs w:val="20"/>
              </w:rPr>
              <w:t>the timeframe or date the release expires (not to exceed 12</w:t>
            </w:r>
            <w:r w:rsidRPr="008230DB">
              <w:rPr>
                <w:spacing w:val="-12"/>
                <w:sz w:val="20"/>
                <w:szCs w:val="20"/>
              </w:rPr>
              <w:t xml:space="preserve"> </w:t>
            </w:r>
            <w:r w:rsidRPr="008230DB">
              <w:rPr>
                <w:sz w:val="20"/>
                <w:szCs w:val="20"/>
              </w:rPr>
              <w:t>months)</w:t>
            </w:r>
          </w:p>
          <w:p w14:paraId="404BD35F" w14:textId="77777777" w:rsidR="007E0D6C" w:rsidRPr="008230DB" w:rsidRDefault="007E0D6C" w:rsidP="002F5044">
            <w:pPr>
              <w:pStyle w:val="TableParagraph"/>
              <w:numPr>
                <w:ilvl w:val="0"/>
                <w:numId w:val="1"/>
              </w:numPr>
              <w:tabs>
                <w:tab w:val="left" w:pos="828"/>
              </w:tabs>
              <w:ind w:right="94"/>
              <w:jc w:val="both"/>
              <w:rPr>
                <w:sz w:val="20"/>
                <w:szCs w:val="20"/>
              </w:rPr>
            </w:pPr>
            <w:r w:rsidRPr="008230DB">
              <w:rPr>
                <w:sz w:val="20"/>
                <w:szCs w:val="20"/>
              </w:rPr>
              <w:t>the name of person/agency to whom the information is to be released</w:t>
            </w:r>
          </w:p>
          <w:p w14:paraId="126850E6" w14:textId="027D013C" w:rsidR="007E0D6C" w:rsidRPr="008230DB" w:rsidRDefault="007E0D6C" w:rsidP="001A2959">
            <w:pPr>
              <w:pStyle w:val="TableParagraph"/>
              <w:numPr>
                <w:ilvl w:val="0"/>
                <w:numId w:val="1"/>
              </w:numPr>
              <w:tabs>
                <w:tab w:val="left" w:pos="828"/>
              </w:tabs>
              <w:ind w:right="92"/>
              <w:jc w:val="both"/>
              <w:rPr>
                <w:sz w:val="20"/>
                <w:szCs w:val="20"/>
              </w:rPr>
            </w:pPr>
            <w:r w:rsidRPr="008230DB">
              <w:rPr>
                <w:sz w:val="20"/>
                <w:szCs w:val="20"/>
              </w:rPr>
              <w:t>the name of the HFNY site providing the confidential information</w:t>
            </w:r>
            <w:r w:rsidR="001A2959">
              <w:rPr>
                <w:sz w:val="20"/>
                <w:szCs w:val="20"/>
              </w:rPr>
              <w:t xml:space="preserve"> </w:t>
            </w:r>
            <w:r w:rsidRPr="008230DB">
              <w:rPr>
                <w:sz w:val="20"/>
                <w:szCs w:val="20"/>
              </w:rPr>
              <w:t>a statement that the person/family may withdraw their authorization at any</w:t>
            </w:r>
            <w:r w:rsidRPr="008230DB">
              <w:rPr>
                <w:spacing w:val="-2"/>
                <w:sz w:val="20"/>
                <w:szCs w:val="20"/>
              </w:rPr>
              <w:t xml:space="preserve"> </w:t>
            </w:r>
            <w:r w:rsidRPr="008230DB">
              <w:rPr>
                <w:sz w:val="20"/>
                <w:szCs w:val="20"/>
              </w:rPr>
              <w:t>time</w:t>
            </w:r>
          </w:p>
        </w:tc>
        <w:tc>
          <w:tcPr>
            <w:tcW w:w="720" w:type="dxa"/>
            <w:tcBorders>
              <w:top w:val="single" w:sz="8" w:space="0" w:color="000000" w:themeColor="text1"/>
              <w:bottom w:val="single" w:sz="8" w:space="0" w:color="000000" w:themeColor="text1"/>
            </w:tcBorders>
          </w:tcPr>
          <w:p w14:paraId="3387835C" w14:textId="77777777" w:rsidR="007E0D6C" w:rsidRPr="008230DB" w:rsidRDefault="007E0D6C" w:rsidP="002F5044">
            <w:pPr>
              <w:pStyle w:val="TableParagraph"/>
              <w:ind w:left="9"/>
              <w:jc w:val="center"/>
              <w:rPr>
                <w:w w:val="99"/>
                <w:sz w:val="20"/>
                <w:szCs w:val="20"/>
              </w:rPr>
            </w:pPr>
            <w:r w:rsidRPr="008230DB">
              <w:rPr>
                <w:w w:val="99"/>
                <w:sz w:val="20"/>
                <w:szCs w:val="20"/>
              </w:rPr>
              <w:t>3</w:t>
            </w:r>
          </w:p>
          <w:p w14:paraId="5CC20871" w14:textId="77777777" w:rsidR="007E0D6C" w:rsidRPr="008230DB" w:rsidRDefault="007E0D6C" w:rsidP="002F5044">
            <w:pPr>
              <w:pStyle w:val="TableParagraph"/>
              <w:ind w:left="9"/>
              <w:jc w:val="center"/>
              <w:rPr>
                <w:w w:val="99"/>
                <w:sz w:val="20"/>
                <w:szCs w:val="20"/>
              </w:rPr>
            </w:pPr>
            <w:r w:rsidRPr="008230DB">
              <w:rPr>
                <w:w w:val="99"/>
                <w:sz w:val="20"/>
                <w:szCs w:val="20"/>
              </w:rPr>
              <w:t>2</w:t>
            </w:r>
          </w:p>
          <w:p w14:paraId="46F45268" w14:textId="1ACABAB5" w:rsidR="007E0D6C" w:rsidRPr="008230DB" w:rsidRDefault="007E0D6C" w:rsidP="002F5044">
            <w:pPr>
              <w:pStyle w:val="TableParagraph"/>
              <w:ind w:left="9"/>
              <w:jc w:val="center"/>
              <w:rPr>
                <w:w w:val="99"/>
                <w:sz w:val="20"/>
                <w:szCs w:val="20"/>
              </w:rPr>
            </w:pPr>
            <w:r w:rsidRPr="008230DB">
              <w:rPr>
                <w:w w:val="99"/>
                <w:sz w:val="20"/>
                <w:szCs w:val="20"/>
              </w:rPr>
              <w:t>1</w:t>
            </w:r>
          </w:p>
        </w:tc>
        <w:tc>
          <w:tcPr>
            <w:tcW w:w="5220" w:type="dxa"/>
            <w:tcBorders>
              <w:top w:val="single" w:sz="8" w:space="0" w:color="000000" w:themeColor="text1"/>
              <w:bottom w:val="single" w:sz="8" w:space="0" w:color="000000" w:themeColor="text1"/>
            </w:tcBorders>
          </w:tcPr>
          <w:p w14:paraId="260A4B3B" w14:textId="77777777" w:rsidR="007E0D6C" w:rsidRPr="008230DB" w:rsidRDefault="007E0D6C" w:rsidP="002F5044">
            <w:pPr>
              <w:pStyle w:val="TableParagraph"/>
              <w:rPr>
                <w:sz w:val="20"/>
                <w:szCs w:val="20"/>
              </w:rPr>
            </w:pPr>
          </w:p>
        </w:tc>
      </w:tr>
      <w:tr w:rsidR="00EB4F3C" w:rsidRPr="008230DB" w14:paraId="57C46471" w14:textId="77777777" w:rsidTr="001A2959">
        <w:trPr>
          <w:trHeight w:val="1221"/>
        </w:trPr>
        <w:tc>
          <w:tcPr>
            <w:tcW w:w="2705" w:type="dxa"/>
            <w:tcBorders>
              <w:top w:val="single" w:sz="8" w:space="0" w:color="000000" w:themeColor="text1"/>
              <w:bottom w:val="single" w:sz="8" w:space="0" w:color="000000" w:themeColor="text1"/>
            </w:tcBorders>
          </w:tcPr>
          <w:p w14:paraId="2AA497C1" w14:textId="77777777" w:rsidR="00EB4F3C" w:rsidRPr="008230DB" w:rsidRDefault="00EB4F3C" w:rsidP="001A2959">
            <w:pPr>
              <w:pStyle w:val="TableParagraph"/>
              <w:ind w:left="0"/>
              <w:rPr>
                <w:sz w:val="20"/>
                <w:szCs w:val="20"/>
              </w:rPr>
            </w:pPr>
            <w:r w:rsidRPr="008230DB">
              <w:rPr>
                <w:sz w:val="20"/>
                <w:szCs w:val="20"/>
              </w:rPr>
              <w:lastRenderedPageBreak/>
              <w:t>GA-9</w:t>
            </w:r>
          </w:p>
          <w:p w14:paraId="0DC5D5BC" w14:textId="075E896E" w:rsidR="00EB4F3C" w:rsidRPr="008230DB" w:rsidRDefault="00EB4F3C" w:rsidP="001A2959">
            <w:pPr>
              <w:pStyle w:val="TableParagraph"/>
              <w:spacing w:before="1"/>
              <w:ind w:left="0"/>
              <w:rPr>
                <w:sz w:val="20"/>
                <w:szCs w:val="20"/>
              </w:rPr>
            </w:pPr>
            <w:r w:rsidRPr="008230DB">
              <w:rPr>
                <w:sz w:val="20"/>
                <w:szCs w:val="20"/>
              </w:rPr>
              <w:t>HFAST Record</w:t>
            </w:r>
          </w:p>
        </w:tc>
        <w:tc>
          <w:tcPr>
            <w:tcW w:w="6120" w:type="dxa"/>
            <w:tcBorders>
              <w:top w:val="single" w:sz="8" w:space="0" w:color="000000" w:themeColor="text1"/>
              <w:bottom w:val="single" w:sz="8" w:space="0" w:color="000000" w:themeColor="text1"/>
            </w:tcBorders>
          </w:tcPr>
          <w:p w14:paraId="79A54E7B" w14:textId="24CB8001" w:rsidR="00EB4F3C" w:rsidRPr="008230DB" w:rsidRDefault="00EB4F3C" w:rsidP="001A2959">
            <w:pPr>
              <w:pStyle w:val="TableParagraph"/>
              <w:ind w:left="0" w:right="91"/>
              <w:jc w:val="both"/>
              <w:rPr>
                <w:sz w:val="20"/>
                <w:szCs w:val="20"/>
              </w:rPr>
            </w:pPr>
            <w:r w:rsidRPr="008230DB">
              <w:rPr>
                <w:sz w:val="20"/>
                <w:szCs w:val="20"/>
              </w:rPr>
              <w:t xml:space="preserve">The site ensures that HFAST data is </w:t>
            </w:r>
            <w:r w:rsidR="001A2959" w:rsidRPr="008230DB">
              <w:rPr>
                <w:sz w:val="20"/>
                <w:szCs w:val="20"/>
              </w:rPr>
              <w:t>up to date</w:t>
            </w:r>
            <w:r w:rsidRPr="008230DB">
              <w:rPr>
                <w:sz w:val="20"/>
                <w:szCs w:val="20"/>
              </w:rPr>
              <w:t>.</w:t>
            </w:r>
          </w:p>
        </w:tc>
        <w:tc>
          <w:tcPr>
            <w:tcW w:w="720" w:type="dxa"/>
            <w:tcBorders>
              <w:top w:val="single" w:sz="8" w:space="0" w:color="000000" w:themeColor="text1"/>
              <w:bottom w:val="single" w:sz="8" w:space="0" w:color="000000" w:themeColor="text1"/>
            </w:tcBorders>
          </w:tcPr>
          <w:p w14:paraId="55C0C5EF" w14:textId="77777777" w:rsidR="00EB4F3C" w:rsidRPr="008230DB" w:rsidRDefault="00EB4F3C" w:rsidP="002F5044">
            <w:pPr>
              <w:pStyle w:val="TableParagraph"/>
              <w:ind w:left="9"/>
              <w:jc w:val="center"/>
              <w:rPr>
                <w:w w:val="99"/>
                <w:sz w:val="20"/>
                <w:szCs w:val="20"/>
              </w:rPr>
            </w:pPr>
          </w:p>
        </w:tc>
        <w:tc>
          <w:tcPr>
            <w:tcW w:w="5220" w:type="dxa"/>
            <w:tcBorders>
              <w:top w:val="single" w:sz="8" w:space="0" w:color="000000" w:themeColor="text1"/>
              <w:bottom w:val="single" w:sz="8" w:space="0" w:color="000000" w:themeColor="text1"/>
            </w:tcBorders>
          </w:tcPr>
          <w:p w14:paraId="5F764866" w14:textId="77777777" w:rsidR="00EB4F3C" w:rsidRPr="008230DB" w:rsidRDefault="00EB4F3C" w:rsidP="002F5044">
            <w:pPr>
              <w:pStyle w:val="TableParagraph"/>
              <w:rPr>
                <w:sz w:val="20"/>
                <w:szCs w:val="20"/>
              </w:rPr>
            </w:pPr>
          </w:p>
        </w:tc>
      </w:tr>
      <w:tr w:rsidR="009C7E4B" w:rsidRPr="008230DB" w14:paraId="3126FD1F" w14:textId="77777777" w:rsidTr="001A2959">
        <w:trPr>
          <w:trHeight w:val="1743"/>
        </w:trPr>
        <w:tc>
          <w:tcPr>
            <w:tcW w:w="2705" w:type="dxa"/>
            <w:tcBorders>
              <w:top w:val="single" w:sz="8" w:space="0" w:color="000000" w:themeColor="text1"/>
              <w:bottom w:val="single" w:sz="8" w:space="0" w:color="000000" w:themeColor="text1"/>
            </w:tcBorders>
          </w:tcPr>
          <w:p w14:paraId="0B2B95C7" w14:textId="77777777" w:rsidR="009C7E4B" w:rsidRPr="008230DB" w:rsidRDefault="009C7E4B" w:rsidP="002F5044">
            <w:pPr>
              <w:pStyle w:val="TableParagraph"/>
              <w:ind w:left="0"/>
              <w:rPr>
                <w:sz w:val="20"/>
                <w:szCs w:val="20"/>
              </w:rPr>
            </w:pPr>
            <w:r w:rsidRPr="008230DB">
              <w:rPr>
                <w:sz w:val="20"/>
                <w:szCs w:val="20"/>
              </w:rPr>
              <w:t>Q-3</w:t>
            </w:r>
          </w:p>
          <w:p w14:paraId="221DA1E7" w14:textId="77777777" w:rsidR="009C7E4B" w:rsidRPr="008230DB" w:rsidRDefault="009C7E4B" w:rsidP="002F5044">
            <w:pPr>
              <w:pStyle w:val="TableParagraph"/>
              <w:ind w:left="0"/>
              <w:rPr>
                <w:sz w:val="20"/>
                <w:szCs w:val="20"/>
              </w:rPr>
            </w:pPr>
          </w:p>
          <w:p w14:paraId="65D8CDA4" w14:textId="77777777" w:rsidR="009C7E4B" w:rsidRPr="008230DB" w:rsidRDefault="009C7E4B" w:rsidP="002F5044">
            <w:pPr>
              <w:pStyle w:val="TableParagraph"/>
              <w:ind w:left="0"/>
              <w:rPr>
                <w:sz w:val="20"/>
                <w:szCs w:val="20"/>
              </w:rPr>
            </w:pPr>
            <w:r w:rsidRPr="008230DB">
              <w:rPr>
                <w:sz w:val="20"/>
                <w:szCs w:val="20"/>
              </w:rPr>
              <w:t>Policy and Procedure manual review</w:t>
            </w:r>
          </w:p>
          <w:p w14:paraId="77F80F82" w14:textId="77777777" w:rsidR="009C7E4B" w:rsidRPr="008230DB" w:rsidRDefault="009C7E4B" w:rsidP="002F5044">
            <w:pPr>
              <w:pStyle w:val="TableParagraph"/>
              <w:rPr>
                <w:sz w:val="20"/>
                <w:szCs w:val="20"/>
              </w:rPr>
            </w:pPr>
          </w:p>
        </w:tc>
        <w:tc>
          <w:tcPr>
            <w:tcW w:w="6120" w:type="dxa"/>
            <w:tcBorders>
              <w:top w:val="single" w:sz="8" w:space="0" w:color="000000" w:themeColor="text1"/>
              <w:bottom w:val="single" w:sz="8" w:space="0" w:color="000000" w:themeColor="text1"/>
            </w:tcBorders>
          </w:tcPr>
          <w:p w14:paraId="1A1FBE75" w14:textId="77777777" w:rsidR="009C7E4B" w:rsidRPr="008230DB" w:rsidRDefault="009C7E4B" w:rsidP="002F5044">
            <w:pPr>
              <w:pStyle w:val="TableParagraph"/>
              <w:ind w:left="0"/>
              <w:rPr>
                <w:sz w:val="20"/>
                <w:szCs w:val="20"/>
              </w:rPr>
            </w:pPr>
            <w:r w:rsidRPr="008230DB">
              <w:rPr>
                <w:sz w:val="20"/>
                <w:szCs w:val="20"/>
              </w:rPr>
              <w:t xml:space="preserve">The Central Administration reviews the HFA Policy and Procedure Manual of each site initially and with any changes made thereafter to ensure policies and procedures are comprehensive, up- to- date, and consistent with overall policies of the multi-site system. </w:t>
            </w:r>
          </w:p>
          <w:p w14:paraId="4EDA5742" w14:textId="77777777" w:rsidR="009C7E4B" w:rsidRPr="008230DB" w:rsidRDefault="009C7E4B" w:rsidP="002F5044">
            <w:pPr>
              <w:pStyle w:val="TableParagraph"/>
              <w:ind w:left="0"/>
              <w:rPr>
                <w:sz w:val="20"/>
                <w:szCs w:val="20"/>
              </w:rPr>
            </w:pPr>
          </w:p>
          <w:p w14:paraId="29526721" w14:textId="77777777" w:rsidR="009C7E4B" w:rsidRPr="008230DB" w:rsidRDefault="009C7E4B" w:rsidP="002F5044">
            <w:pPr>
              <w:pStyle w:val="TableParagraph"/>
              <w:ind w:left="0"/>
              <w:rPr>
                <w:sz w:val="20"/>
                <w:szCs w:val="20"/>
              </w:rPr>
            </w:pPr>
            <w:r w:rsidRPr="008230DB">
              <w:rPr>
                <w:sz w:val="20"/>
                <w:szCs w:val="20"/>
              </w:rPr>
              <w:t>Has the program sent updated procedures to OCFS for review?</w:t>
            </w:r>
          </w:p>
          <w:p w14:paraId="594B22E5" w14:textId="77777777" w:rsidR="009C7E4B" w:rsidRPr="008230DB" w:rsidRDefault="009C7E4B" w:rsidP="002F5044">
            <w:pPr>
              <w:pStyle w:val="TableParagraph"/>
              <w:ind w:left="0"/>
              <w:rPr>
                <w:sz w:val="20"/>
                <w:szCs w:val="20"/>
              </w:rPr>
            </w:pPr>
          </w:p>
          <w:p w14:paraId="0277E5BE" w14:textId="58030E06" w:rsidR="009C7E4B" w:rsidRPr="008230DB" w:rsidRDefault="009C7E4B" w:rsidP="002F5044">
            <w:pPr>
              <w:pStyle w:val="TableParagraph"/>
              <w:ind w:right="91"/>
              <w:jc w:val="both"/>
              <w:rPr>
                <w:sz w:val="20"/>
                <w:szCs w:val="20"/>
              </w:rPr>
            </w:pPr>
          </w:p>
        </w:tc>
        <w:tc>
          <w:tcPr>
            <w:tcW w:w="720" w:type="dxa"/>
            <w:tcBorders>
              <w:top w:val="single" w:sz="8" w:space="0" w:color="000000" w:themeColor="text1"/>
              <w:bottom w:val="single" w:sz="8" w:space="0" w:color="000000" w:themeColor="text1"/>
            </w:tcBorders>
          </w:tcPr>
          <w:p w14:paraId="2885909F" w14:textId="416A7B9F" w:rsidR="009C7E4B" w:rsidRPr="008230DB" w:rsidRDefault="009C7E4B" w:rsidP="002F5044">
            <w:pPr>
              <w:pStyle w:val="TableParagraph"/>
              <w:ind w:left="9"/>
              <w:jc w:val="center"/>
              <w:rPr>
                <w:w w:val="99"/>
                <w:sz w:val="20"/>
                <w:szCs w:val="20"/>
              </w:rPr>
            </w:pPr>
            <w:r w:rsidRPr="008230DB">
              <w:rPr>
                <w:w w:val="99"/>
                <w:sz w:val="20"/>
                <w:szCs w:val="20"/>
              </w:rPr>
              <w:t>Y</w:t>
            </w:r>
          </w:p>
          <w:p w14:paraId="4CB552B6" w14:textId="2D156AD7" w:rsidR="009C7E4B" w:rsidRPr="008230DB" w:rsidRDefault="009C7E4B" w:rsidP="002F5044">
            <w:pPr>
              <w:pStyle w:val="TableParagraph"/>
              <w:ind w:left="9"/>
              <w:jc w:val="center"/>
              <w:rPr>
                <w:w w:val="99"/>
                <w:sz w:val="20"/>
                <w:szCs w:val="20"/>
              </w:rPr>
            </w:pPr>
            <w:r w:rsidRPr="008230DB">
              <w:rPr>
                <w:w w:val="99"/>
                <w:sz w:val="20"/>
                <w:szCs w:val="20"/>
              </w:rPr>
              <w:t>N</w:t>
            </w:r>
          </w:p>
        </w:tc>
        <w:tc>
          <w:tcPr>
            <w:tcW w:w="5220" w:type="dxa"/>
            <w:tcBorders>
              <w:top w:val="single" w:sz="8" w:space="0" w:color="000000" w:themeColor="text1"/>
              <w:bottom w:val="single" w:sz="8" w:space="0" w:color="000000" w:themeColor="text1"/>
            </w:tcBorders>
          </w:tcPr>
          <w:p w14:paraId="6332DBCC" w14:textId="77777777" w:rsidR="009C7E4B" w:rsidRPr="008230DB" w:rsidRDefault="009C7E4B" w:rsidP="002F5044">
            <w:pPr>
              <w:pStyle w:val="TableParagraph"/>
              <w:rPr>
                <w:sz w:val="20"/>
                <w:szCs w:val="20"/>
              </w:rPr>
            </w:pPr>
          </w:p>
        </w:tc>
      </w:tr>
      <w:tr w:rsidR="009C7E4B" w:rsidRPr="008230DB" w14:paraId="4102037A" w14:textId="77777777" w:rsidTr="008230DB">
        <w:trPr>
          <w:trHeight w:val="2049"/>
        </w:trPr>
        <w:tc>
          <w:tcPr>
            <w:tcW w:w="2705" w:type="dxa"/>
            <w:tcBorders>
              <w:top w:val="single" w:sz="8" w:space="0" w:color="000000" w:themeColor="text1"/>
              <w:bottom w:val="single" w:sz="8" w:space="0" w:color="000000" w:themeColor="text1"/>
            </w:tcBorders>
          </w:tcPr>
          <w:p w14:paraId="53BD2B24" w14:textId="77777777" w:rsidR="009C7E4B" w:rsidRPr="008230DB" w:rsidRDefault="009C7E4B" w:rsidP="001A2959">
            <w:pPr>
              <w:pStyle w:val="TableParagraph"/>
              <w:ind w:left="0"/>
              <w:rPr>
                <w:sz w:val="20"/>
                <w:szCs w:val="20"/>
              </w:rPr>
            </w:pPr>
            <w:r w:rsidRPr="008230DB">
              <w:rPr>
                <w:sz w:val="20"/>
                <w:szCs w:val="20"/>
              </w:rPr>
              <w:t>TANF</w:t>
            </w:r>
          </w:p>
          <w:p w14:paraId="1B2CE26A" w14:textId="77777777" w:rsidR="009C7E4B" w:rsidRPr="008230DB" w:rsidRDefault="009C7E4B" w:rsidP="002F5044">
            <w:pPr>
              <w:pStyle w:val="TableParagraph"/>
              <w:rPr>
                <w:sz w:val="20"/>
                <w:szCs w:val="20"/>
              </w:rPr>
            </w:pPr>
          </w:p>
          <w:p w14:paraId="781BA469" w14:textId="23F6CA49" w:rsidR="009C7E4B" w:rsidRPr="008230DB" w:rsidRDefault="009C7E4B" w:rsidP="002F5044">
            <w:pPr>
              <w:pStyle w:val="TableParagraph"/>
              <w:ind w:left="0"/>
              <w:rPr>
                <w:sz w:val="20"/>
                <w:szCs w:val="20"/>
              </w:rPr>
            </w:pPr>
            <w:r w:rsidRPr="008230DB">
              <w:rPr>
                <w:sz w:val="20"/>
                <w:szCs w:val="20"/>
              </w:rPr>
              <w:t>Review Files</w:t>
            </w:r>
          </w:p>
        </w:tc>
        <w:tc>
          <w:tcPr>
            <w:tcW w:w="6120" w:type="dxa"/>
            <w:tcBorders>
              <w:top w:val="single" w:sz="8" w:space="0" w:color="000000" w:themeColor="text1"/>
              <w:bottom w:val="single" w:sz="8" w:space="0" w:color="000000" w:themeColor="text1"/>
            </w:tcBorders>
          </w:tcPr>
          <w:p w14:paraId="577F43D5" w14:textId="083DD725" w:rsidR="009C7E4B" w:rsidRPr="008230DB" w:rsidRDefault="009C7E4B" w:rsidP="002F5044">
            <w:pPr>
              <w:pStyle w:val="TableParagraph"/>
              <w:ind w:left="0"/>
              <w:rPr>
                <w:sz w:val="20"/>
                <w:szCs w:val="20"/>
              </w:rPr>
            </w:pPr>
            <w:r w:rsidRPr="008230DB">
              <w:rPr>
                <w:sz w:val="20"/>
                <w:szCs w:val="20"/>
              </w:rPr>
              <w:t>TANF certifications are in a locked cabinet in folders by month and alphabetized by family name.</w:t>
            </w:r>
          </w:p>
        </w:tc>
        <w:tc>
          <w:tcPr>
            <w:tcW w:w="720" w:type="dxa"/>
            <w:tcBorders>
              <w:top w:val="single" w:sz="8" w:space="0" w:color="000000" w:themeColor="text1"/>
              <w:bottom w:val="single" w:sz="8" w:space="0" w:color="000000" w:themeColor="text1"/>
            </w:tcBorders>
          </w:tcPr>
          <w:p w14:paraId="485A2D9A" w14:textId="77777777" w:rsidR="009C7E4B" w:rsidRPr="008230DB" w:rsidRDefault="009C7E4B" w:rsidP="002F5044">
            <w:pPr>
              <w:pStyle w:val="TableParagraph"/>
              <w:ind w:left="9"/>
              <w:jc w:val="center"/>
              <w:rPr>
                <w:w w:val="99"/>
                <w:sz w:val="20"/>
                <w:szCs w:val="20"/>
              </w:rPr>
            </w:pPr>
          </w:p>
        </w:tc>
        <w:tc>
          <w:tcPr>
            <w:tcW w:w="5220" w:type="dxa"/>
            <w:tcBorders>
              <w:top w:val="single" w:sz="8" w:space="0" w:color="000000" w:themeColor="text1"/>
              <w:bottom w:val="single" w:sz="8" w:space="0" w:color="000000" w:themeColor="text1"/>
            </w:tcBorders>
          </w:tcPr>
          <w:p w14:paraId="46944403" w14:textId="77777777" w:rsidR="009C7E4B" w:rsidRPr="008230DB" w:rsidRDefault="009C7E4B" w:rsidP="002F5044">
            <w:pPr>
              <w:pStyle w:val="TableParagraph"/>
              <w:rPr>
                <w:sz w:val="20"/>
                <w:szCs w:val="20"/>
              </w:rPr>
            </w:pPr>
          </w:p>
        </w:tc>
      </w:tr>
    </w:tbl>
    <w:p w14:paraId="74669A19" w14:textId="14C74972" w:rsidR="008230DB" w:rsidRPr="008230DB" w:rsidRDefault="008230DB" w:rsidP="001A2959">
      <w:pPr>
        <w:pStyle w:val="BodyText"/>
        <w:spacing w:before="1"/>
        <w:rPr>
          <w:i/>
          <w:sz w:val="20"/>
          <w:szCs w:val="20"/>
        </w:rPr>
      </w:pPr>
      <w:bookmarkStart w:id="8" w:name="_6-5B"/>
      <w:bookmarkEnd w:id="8"/>
    </w:p>
    <w:sectPr w:rsidR="008230DB" w:rsidRPr="008230DB">
      <w:headerReference w:type="even" r:id="rId8"/>
      <w:headerReference w:type="default" r:id="rId9"/>
      <w:footerReference w:type="even" r:id="rId10"/>
      <w:footerReference w:type="default" r:id="rId11"/>
      <w:headerReference w:type="first" r:id="rId12"/>
      <w:footerReference w:type="first" r:id="rId13"/>
      <w:pgSz w:w="15840" w:h="12240" w:orient="landscape"/>
      <w:pgMar w:top="1000" w:right="420" w:bottom="840" w:left="500" w:header="0" w:footer="6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9B7B5" w14:textId="77777777" w:rsidR="00AE0D60" w:rsidRDefault="00AE0D60">
      <w:r>
        <w:separator/>
      </w:r>
    </w:p>
  </w:endnote>
  <w:endnote w:type="continuationSeparator" w:id="0">
    <w:p w14:paraId="7E5FDAE4" w14:textId="77777777" w:rsidR="00AE0D60" w:rsidRDefault="00AE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B1BED" w14:textId="77777777" w:rsidR="00F52DAF" w:rsidRDefault="00F52D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47792"/>
      <w:docPartObj>
        <w:docPartGallery w:val="Page Numbers (Bottom of Page)"/>
        <w:docPartUnique/>
      </w:docPartObj>
    </w:sdtPr>
    <w:sdtEndPr>
      <w:rPr>
        <w:color w:val="7F7F7F" w:themeColor="background1" w:themeShade="7F"/>
        <w:spacing w:val="60"/>
      </w:rPr>
    </w:sdtEndPr>
    <w:sdtContent>
      <w:p w14:paraId="17DA455B" w14:textId="36A545FF" w:rsidR="00F52DAF" w:rsidRDefault="00F52DA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C4ABA2F" w14:textId="7CD5F8E7" w:rsidR="00345E0B" w:rsidRDefault="00345E0B">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554FC" w14:textId="77777777" w:rsidR="00F52DAF" w:rsidRDefault="00F52D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0ED6D" w14:textId="77777777" w:rsidR="00AE0D60" w:rsidRDefault="00AE0D60">
      <w:r>
        <w:separator/>
      </w:r>
    </w:p>
  </w:footnote>
  <w:footnote w:type="continuationSeparator" w:id="0">
    <w:p w14:paraId="67EE0E1C" w14:textId="77777777" w:rsidR="00AE0D60" w:rsidRDefault="00AE0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28BC4" w14:textId="77777777" w:rsidR="00F52DAF" w:rsidRDefault="00F52D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25B1B" w14:textId="77777777" w:rsidR="00F52DAF" w:rsidRDefault="00F52D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04984" w14:textId="77777777" w:rsidR="00F52DAF" w:rsidRDefault="00F52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7B72"/>
    <w:multiLevelType w:val="hybridMultilevel"/>
    <w:tmpl w:val="46BE6E60"/>
    <w:lvl w:ilvl="0" w:tplc="BFC464C6">
      <w:start w:val="1"/>
      <w:numFmt w:val="decimal"/>
      <w:lvlText w:val="%1"/>
      <w:lvlJc w:val="left"/>
      <w:pPr>
        <w:ind w:left="827" w:hanging="360"/>
      </w:pPr>
      <w:rPr>
        <w:rFonts w:ascii="Arial" w:eastAsia="Arial" w:hAnsi="Arial" w:cs="Arial" w:hint="default"/>
        <w:b/>
        <w:bCs/>
        <w:w w:val="99"/>
        <w:sz w:val="24"/>
        <w:szCs w:val="24"/>
        <w:lang w:val="en-US" w:eastAsia="en-US" w:bidi="en-US"/>
      </w:rPr>
    </w:lvl>
    <w:lvl w:ilvl="1" w:tplc="92A0786E">
      <w:numFmt w:val="bullet"/>
      <w:lvlText w:val="•"/>
      <w:lvlJc w:val="left"/>
      <w:pPr>
        <w:ind w:left="1196" w:hanging="360"/>
      </w:pPr>
      <w:rPr>
        <w:rFonts w:hint="default"/>
        <w:lang w:val="en-US" w:eastAsia="en-US" w:bidi="en-US"/>
      </w:rPr>
    </w:lvl>
    <w:lvl w:ilvl="2" w:tplc="B102501E">
      <w:numFmt w:val="bullet"/>
      <w:lvlText w:val="•"/>
      <w:lvlJc w:val="left"/>
      <w:pPr>
        <w:ind w:left="1573" w:hanging="360"/>
      </w:pPr>
      <w:rPr>
        <w:rFonts w:hint="default"/>
        <w:lang w:val="en-US" w:eastAsia="en-US" w:bidi="en-US"/>
      </w:rPr>
    </w:lvl>
    <w:lvl w:ilvl="3" w:tplc="F7C0226A">
      <w:numFmt w:val="bullet"/>
      <w:lvlText w:val="•"/>
      <w:lvlJc w:val="left"/>
      <w:pPr>
        <w:ind w:left="1949" w:hanging="360"/>
      </w:pPr>
      <w:rPr>
        <w:rFonts w:hint="default"/>
        <w:lang w:val="en-US" w:eastAsia="en-US" w:bidi="en-US"/>
      </w:rPr>
    </w:lvl>
    <w:lvl w:ilvl="4" w:tplc="85FC9182">
      <w:numFmt w:val="bullet"/>
      <w:lvlText w:val="•"/>
      <w:lvlJc w:val="left"/>
      <w:pPr>
        <w:ind w:left="2326" w:hanging="360"/>
      </w:pPr>
      <w:rPr>
        <w:rFonts w:hint="default"/>
        <w:lang w:val="en-US" w:eastAsia="en-US" w:bidi="en-US"/>
      </w:rPr>
    </w:lvl>
    <w:lvl w:ilvl="5" w:tplc="C2164636">
      <w:numFmt w:val="bullet"/>
      <w:lvlText w:val="•"/>
      <w:lvlJc w:val="left"/>
      <w:pPr>
        <w:ind w:left="2703" w:hanging="360"/>
      </w:pPr>
      <w:rPr>
        <w:rFonts w:hint="default"/>
        <w:lang w:val="en-US" w:eastAsia="en-US" w:bidi="en-US"/>
      </w:rPr>
    </w:lvl>
    <w:lvl w:ilvl="6" w:tplc="18A6D85C">
      <w:numFmt w:val="bullet"/>
      <w:lvlText w:val="•"/>
      <w:lvlJc w:val="left"/>
      <w:pPr>
        <w:ind w:left="3079" w:hanging="360"/>
      </w:pPr>
      <w:rPr>
        <w:rFonts w:hint="default"/>
        <w:lang w:val="en-US" w:eastAsia="en-US" w:bidi="en-US"/>
      </w:rPr>
    </w:lvl>
    <w:lvl w:ilvl="7" w:tplc="BE74E8F8">
      <w:numFmt w:val="bullet"/>
      <w:lvlText w:val="•"/>
      <w:lvlJc w:val="left"/>
      <w:pPr>
        <w:ind w:left="3456" w:hanging="360"/>
      </w:pPr>
      <w:rPr>
        <w:rFonts w:hint="default"/>
        <w:lang w:val="en-US" w:eastAsia="en-US" w:bidi="en-US"/>
      </w:rPr>
    </w:lvl>
    <w:lvl w:ilvl="8" w:tplc="24866BE2">
      <w:numFmt w:val="bullet"/>
      <w:lvlText w:val="•"/>
      <w:lvlJc w:val="left"/>
      <w:pPr>
        <w:ind w:left="3832" w:hanging="360"/>
      </w:pPr>
      <w:rPr>
        <w:rFonts w:hint="default"/>
        <w:lang w:val="en-US" w:eastAsia="en-US" w:bidi="en-US"/>
      </w:rPr>
    </w:lvl>
  </w:abstractNum>
  <w:abstractNum w:abstractNumId="1" w15:restartNumberingAfterBreak="0">
    <w:nsid w:val="1AB704C7"/>
    <w:multiLevelType w:val="hybridMultilevel"/>
    <w:tmpl w:val="EFCC149E"/>
    <w:lvl w:ilvl="0" w:tplc="3982BBE6">
      <w:numFmt w:val="bullet"/>
      <w:lvlText w:val=""/>
      <w:lvlJc w:val="left"/>
      <w:pPr>
        <w:ind w:left="827" w:hanging="360"/>
      </w:pPr>
      <w:rPr>
        <w:rFonts w:ascii="Symbol" w:eastAsia="Symbol" w:hAnsi="Symbol" w:cs="Symbol" w:hint="default"/>
        <w:w w:val="100"/>
        <w:sz w:val="24"/>
        <w:szCs w:val="24"/>
        <w:lang w:val="en-US" w:eastAsia="en-US" w:bidi="en-US"/>
      </w:rPr>
    </w:lvl>
    <w:lvl w:ilvl="1" w:tplc="FDFAF3A6">
      <w:numFmt w:val="bullet"/>
      <w:lvlText w:val="•"/>
      <w:lvlJc w:val="left"/>
      <w:pPr>
        <w:ind w:left="1196" w:hanging="360"/>
      </w:pPr>
      <w:rPr>
        <w:rFonts w:hint="default"/>
        <w:lang w:val="en-US" w:eastAsia="en-US" w:bidi="en-US"/>
      </w:rPr>
    </w:lvl>
    <w:lvl w:ilvl="2" w:tplc="D2D4BE5C">
      <w:numFmt w:val="bullet"/>
      <w:lvlText w:val="•"/>
      <w:lvlJc w:val="left"/>
      <w:pPr>
        <w:ind w:left="1573" w:hanging="360"/>
      </w:pPr>
      <w:rPr>
        <w:rFonts w:hint="default"/>
        <w:lang w:val="en-US" w:eastAsia="en-US" w:bidi="en-US"/>
      </w:rPr>
    </w:lvl>
    <w:lvl w:ilvl="3" w:tplc="861A1630">
      <w:numFmt w:val="bullet"/>
      <w:lvlText w:val="•"/>
      <w:lvlJc w:val="left"/>
      <w:pPr>
        <w:ind w:left="1949" w:hanging="360"/>
      </w:pPr>
      <w:rPr>
        <w:rFonts w:hint="default"/>
        <w:lang w:val="en-US" w:eastAsia="en-US" w:bidi="en-US"/>
      </w:rPr>
    </w:lvl>
    <w:lvl w:ilvl="4" w:tplc="B89A939A">
      <w:numFmt w:val="bullet"/>
      <w:lvlText w:val="•"/>
      <w:lvlJc w:val="left"/>
      <w:pPr>
        <w:ind w:left="2326" w:hanging="360"/>
      </w:pPr>
      <w:rPr>
        <w:rFonts w:hint="default"/>
        <w:lang w:val="en-US" w:eastAsia="en-US" w:bidi="en-US"/>
      </w:rPr>
    </w:lvl>
    <w:lvl w:ilvl="5" w:tplc="E2FEDEBE">
      <w:numFmt w:val="bullet"/>
      <w:lvlText w:val="•"/>
      <w:lvlJc w:val="left"/>
      <w:pPr>
        <w:ind w:left="2703" w:hanging="360"/>
      </w:pPr>
      <w:rPr>
        <w:rFonts w:hint="default"/>
        <w:lang w:val="en-US" w:eastAsia="en-US" w:bidi="en-US"/>
      </w:rPr>
    </w:lvl>
    <w:lvl w:ilvl="6" w:tplc="D068B176">
      <w:numFmt w:val="bullet"/>
      <w:lvlText w:val="•"/>
      <w:lvlJc w:val="left"/>
      <w:pPr>
        <w:ind w:left="3079" w:hanging="360"/>
      </w:pPr>
      <w:rPr>
        <w:rFonts w:hint="default"/>
        <w:lang w:val="en-US" w:eastAsia="en-US" w:bidi="en-US"/>
      </w:rPr>
    </w:lvl>
    <w:lvl w:ilvl="7" w:tplc="9078DC8A">
      <w:numFmt w:val="bullet"/>
      <w:lvlText w:val="•"/>
      <w:lvlJc w:val="left"/>
      <w:pPr>
        <w:ind w:left="3456" w:hanging="360"/>
      </w:pPr>
      <w:rPr>
        <w:rFonts w:hint="default"/>
        <w:lang w:val="en-US" w:eastAsia="en-US" w:bidi="en-US"/>
      </w:rPr>
    </w:lvl>
    <w:lvl w:ilvl="8" w:tplc="5AB2C4AC">
      <w:numFmt w:val="bullet"/>
      <w:lvlText w:val="•"/>
      <w:lvlJc w:val="left"/>
      <w:pPr>
        <w:ind w:left="3832" w:hanging="360"/>
      </w:pPr>
      <w:rPr>
        <w:rFonts w:hint="default"/>
        <w:lang w:val="en-US" w:eastAsia="en-US" w:bidi="en-US"/>
      </w:rPr>
    </w:lvl>
  </w:abstractNum>
  <w:abstractNum w:abstractNumId="2" w15:restartNumberingAfterBreak="0">
    <w:nsid w:val="1DD47C73"/>
    <w:multiLevelType w:val="hybridMultilevel"/>
    <w:tmpl w:val="3C32B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E96A8F"/>
    <w:multiLevelType w:val="hybridMultilevel"/>
    <w:tmpl w:val="6EB8173A"/>
    <w:lvl w:ilvl="0" w:tplc="9F5C385A">
      <w:numFmt w:val="bullet"/>
      <w:lvlText w:val=""/>
      <w:lvlJc w:val="left"/>
      <w:pPr>
        <w:ind w:left="716" w:hanging="360"/>
      </w:pPr>
      <w:rPr>
        <w:rFonts w:ascii="Symbol" w:eastAsia="Symbol" w:hAnsi="Symbol" w:cs="Symbol" w:hint="default"/>
        <w:w w:val="100"/>
        <w:sz w:val="24"/>
        <w:szCs w:val="24"/>
        <w:lang w:val="en-US" w:eastAsia="en-US" w:bidi="en-US"/>
      </w:rPr>
    </w:lvl>
    <w:lvl w:ilvl="1" w:tplc="36C4794C">
      <w:numFmt w:val="bullet"/>
      <w:lvlText w:val="•"/>
      <w:lvlJc w:val="left"/>
      <w:pPr>
        <w:ind w:left="1196" w:hanging="360"/>
      </w:pPr>
      <w:rPr>
        <w:rFonts w:hint="default"/>
        <w:lang w:val="en-US" w:eastAsia="en-US" w:bidi="en-US"/>
      </w:rPr>
    </w:lvl>
    <w:lvl w:ilvl="2" w:tplc="B5F62416">
      <w:numFmt w:val="bullet"/>
      <w:lvlText w:val="•"/>
      <w:lvlJc w:val="left"/>
      <w:pPr>
        <w:ind w:left="1573" w:hanging="360"/>
      </w:pPr>
      <w:rPr>
        <w:rFonts w:hint="default"/>
        <w:lang w:val="en-US" w:eastAsia="en-US" w:bidi="en-US"/>
      </w:rPr>
    </w:lvl>
    <w:lvl w:ilvl="3" w:tplc="C00059F8">
      <w:numFmt w:val="bullet"/>
      <w:lvlText w:val="•"/>
      <w:lvlJc w:val="left"/>
      <w:pPr>
        <w:ind w:left="1949" w:hanging="360"/>
      </w:pPr>
      <w:rPr>
        <w:rFonts w:hint="default"/>
        <w:lang w:val="en-US" w:eastAsia="en-US" w:bidi="en-US"/>
      </w:rPr>
    </w:lvl>
    <w:lvl w:ilvl="4" w:tplc="0218AE02">
      <w:numFmt w:val="bullet"/>
      <w:lvlText w:val="•"/>
      <w:lvlJc w:val="left"/>
      <w:pPr>
        <w:ind w:left="2326" w:hanging="360"/>
      </w:pPr>
      <w:rPr>
        <w:rFonts w:hint="default"/>
        <w:lang w:val="en-US" w:eastAsia="en-US" w:bidi="en-US"/>
      </w:rPr>
    </w:lvl>
    <w:lvl w:ilvl="5" w:tplc="267CA54C">
      <w:numFmt w:val="bullet"/>
      <w:lvlText w:val="•"/>
      <w:lvlJc w:val="left"/>
      <w:pPr>
        <w:ind w:left="2703" w:hanging="360"/>
      </w:pPr>
      <w:rPr>
        <w:rFonts w:hint="default"/>
        <w:lang w:val="en-US" w:eastAsia="en-US" w:bidi="en-US"/>
      </w:rPr>
    </w:lvl>
    <w:lvl w:ilvl="6" w:tplc="BF92BD56">
      <w:numFmt w:val="bullet"/>
      <w:lvlText w:val="•"/>
      <w:lvlJc w:val="left"/>
      <w:pPr>
        <w:ind w:left="3079" w:hanging="360"/>
      </w:pPr>
      <w:rPr>
        <w:rFonts w:hint="default"/>
        <w:lang w:val="en-US" w:eastAsia="en-US" w:bidi="en-US"/>
      </w:rPr>
    </w:lvl>
    <w:lvl w:ilvl="7" w:tplc="36B65A3A">
      <w:numFmt w:val="bullet"/>
      <w:lvlText w:val="•"/>
      <w:lvlJc w:val="left"/>
      <w:pPr>
        <w:ind w:left="3456" w:hanging="360"/>
      </w:pPr>
      <w:rPr>
        <w:rFonts w:hint="default"/>
        <w:lang w:val="en-US" w:eastAsia="en-US" w:bidi="en-US"/>
      </w:rPr>
    </w:lvl>
    <w:lvl w:ilvl="8" w:tplc="D09C7FD8">
      <w:numFmt w:val="bullet"/>
      <w:lvlText w:val="•"/>
      <w:lvlJc w:val="left"/>
      <w:pPr>
        <w:ind w:left="3832" w:hanging="360"/>
      </w:pPr>
      <w:rPr>
        <w:rFonts w:hint="default"/>
        <w:lang w:val="en-US" w:eastAsia="en-US" w:bidi="en-U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0B"/>
    <w:rsid w:val="000017C8"/>
    <w:rsid w:val="000518A6"/>
    <w:rsid w:val="000611E4"/>
    <w:rsid w:val="00075C75"/>
    <w:rsid w:val="000A3098"/>
    <w:rsid w:val="000E36FA"/>
    <w:rsid w:val="00113F4F"/>
    <w:rsid w:val="0015223C"/>
    <w:rsid w:val="001733D7"/>
    <w:rsid w:val="00173F5A"/>
    <w:rsid w:val="00176DE9"/>
    <w:rsid w:val="001828B0"/>
    <w:rsid w:val="00184DC9"/>
    <w:rsid w:val="001A2959"/>
    <w:rsid w:val="001A70DE"/>
    <w:rsid w:val="001C4A67"/>
    <w:rsid w:val="001C6569"/>
    <w:rsid w:val="0024361B"/>
    <w:rsid w:val="0026514E"/>
    <w:rsid w:val="00272297"/>
    <w:rsid w:val="00273AC7"/>
    <w:rsid w:val="002768B0"/>
    <w:rsid w:val="00287153"/>
    <w:rsid w:val="002D266F"/>
    <w:rsid w:val="002F5044"/>
    <w:rsid w:val="003214A1"/>
    <w:rsid w:val="00345E0B"/>
    <w:rsid w:val="003911F9"/>
    <w:rsid w:val="003A50DD"/>
    <w:rsid w:val="003E0B45"/>
    <w:rsid w:val="003F7C9C"/>
    <w:rsid w:val="00431868"/>
    <w:rsid w:val="004547A1"/>
    <w:rsid w:val="004E17CC"/>
    <w:rsid w:val="00581AEB"/>
    <w:rsid w:val="00590AA5"/>
    <w:rsid w:val="005B30FE"/>
    <w:rsid w:val="005B5FB9"/>
    <w:rsid w:val="005D7BF0"/>
    <w:rsid w:val="00611BD3"/>
    <w:rsid w:val="00666528"/>
    <w:rsid w:val="006C2247"/>
    <w:rsid w:val="006E2C55"/>
    <w:rsid w:val="006E6D1C"/>
    <w:rsid w:val="006F3937"/>
    <w:rsid w:val="00755C68"/>
    <w:rsid w:val="007E0D6C"/>
    <w:rsid w:val="007E6001"/>
    <w:rsid w:val="007E6503"/>
    <w:rsid w:val="008230DB"/>
    <w:rsid w:val="00857799"/>
    <w:rsid w:val="008839FE"/>
    <w:rsid w:val="008B0A4C"/>
    <w:rsid w:val="008E5EE3"/>
    <w:rsid w:val="008E6500"/>
    <w:rsid w:val="00937754"/>
    <w:rsid w:val="00943D6C"/>
    <w:rsid w:val="009854C1"/>
    <w:rsid w:val="009C7E4B"/>
    <w:rsid w:val="009D50C2"/>
    <w:rsid w:val="00A03669"/>
    <w:rsid w:val="00A11927"/>
    <w:rsid w:val="00A21E4A"/>
    <w:rsid w:val="00A41DBD"/>
    <w:rsid w:val="00A7124B"/>
    <w:rsid w:val="00AC4493"/>
    <w:rsid w:val="00AD1DC6"/>
    <w:rsid w:val="00AE0D60"/>
    <w:rsid w:val="00AF5BAC"/>
    <w:rsid w:val="00B008BD"/>
    <w:rsid w:val="00B77186"/>
    <w:rsid w:val="00B82D2B"/>
    <w:rsid w:val="00B954A1"/>
    <w:rsid w:val="00BC7556"/>
    <w:rsid w:val="00BD080A"/>
    <w:rsid w:val="00BF33ED"/>
    <w:rsid w:val="00C410A8"/>
    <w:rsid w:val="00C71C85"/>
    <w:rsid w:val="00C81A0F"/>
    <w:rsid w:val="00D03CCB"/>
    <w:rsid w:val="00D52ED6"/>
    <w:rsid w:val="00D7481C"/>
    <w:rsid w:val="00DD19AB"/>
    <w:rsid w:val="00DF5BB3"/>
    <w:rsid w:val="00E0546D"/>
    <w:rsid w:val="00E3366D"/>
    <w:rsid w:val="00E866A7"/>
    <w:rsid w:val="00E94410"/>
    <w:rsid w:val="00EB4F3C"/>
    <w:rsid w:val="00EF703E"/>
    <w:rsid w:val="00F468EB"/>
    <w:rsid w:val="00F52DAF"/>
    <w:rsid w:val="00FA4BD5"/>
    <w:rsid w:val="0305DAD9"/>
    <w:rsid w:val="03D89387"/>
    <w:rsid w:val="34D2B3EF"/>
    <w:rsid w:val="367E1565"/>
    <w:rsid w:val="3852EFA2"/>
    <w:rsid w:val="38922578"/>
    <w:rsid w:val="42B528F2"/>
    <w:rsid w:val="73E95CD3"/>
    <w:rsid w:val="75F0C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D1730"/>
  <w15:docId w15:val="{2409EA01-5166-43CA-A9C2-25393065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5439" w:right="5515"/>
      <w:jc w:val="center"/>
      <w:outlineLvl w:val="0"/>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1C4A67"/>
    <w:pPr>
      <w:tabs>
        <w:tab w:val="center" w:pos="4680"/>
        <w:tab w:val="right" w:pos="9360"/>
      </w:tabs>
    </w:pPr>
  </w:style>
  <w:style w:type="character" w:customStyle="1" w:styleId="HeaderChar">
    <w:name w:val="Header Char"/>
    <w:basedOn w:val="DefaultParagraphFont"/>
    <w:link w:val="Header"/>
    <w:uiPriority w:val="99"/>
    <w:rsid w:val="001C4A67"/>
    <w:rPr>
      <w:rFonts w:ascii="Arial" w:eastAsia="Arial" w:hAnsi="Arial" w:cs="Arial"/>
      <w:lang w:bidi="en-US"/>
    </w:rPr>
  </w:style>
  <w:style w:type="paragraph" w:styleId="Footer">
    <w:name w:val="footer"/>
    <w:basedOn w:val="Normal"/>
    <w:link w:val="FooterChar"/>
    <w:uiPriority w:val="99"/>
    <w:unhideWhenUsed/>
    <w:rsid w:val="001C4A67"/>
    <w:pPr>
      <w:tabs>
        <w:tab w:val="center" w:pos="4680"/>
        <w:tab w:val="right" w:pos="9360"/>
      </w:tabs>
    </w:pPr>
  </w:style>
  <w:style w:type="character" w:customStyle="1" w:styleId="FooterChar">
    <w:name w:val="Footer Char"/>
    <w:basedOn w:val="DefaultParagraphFont"/>
    <w:link w:val="Footer"/>
    <w:uiPriority w:val="99"/>
    <w:rsid w:val="001C4A67"/>
    <w:rPr>
      <w:rFonts w:ascii="Arial" w:eastAsia="Arial" w:hAnsi="Arial" w:cs="Arial"/>
      <w:lang w:bidi="en-US"/>
    </w:rPr>
  </w:style>
  <w:style w:type="paragraph" w:styleId="BalloonText">
    <w:name w:val="Balloon Text"/>
    <w:basedOn w:val="Normal"/>
    <w:link w:val="BalloonTextChar"/>
    <w:uiPriority w:val="99"/>
    <w:semiHidden/>
    <w:unhideWhenUsed/>
    <w:rsid w:val="006F3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937"/>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D36A3-1644-4573-A520-99F9B31BF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2687</Words>
  <Characters>15317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Wm</vt:lpstr>
    </vt:vector>
  </TitlesOfParts>
  <Company/>
  <LinksUpToDate>false</LinksUpToDate>
  <CharactersWithSpaces>17969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dc:title>
  <dc:creator>AY6910</dc:creator>
  <cp:lastModifiedBy>Robohn, Cori Anne</cp:lastModifiedBy>
  <cp:revision>2</cp:revision>
  <cp:lastPrinted>2019-10-30T13:13:00Z</cp:lastPrinted>
  <dcterms:created xsi:type="dcterms:W3CDTF">2021-03-04T12:39:00Z</dcterms:created>
  <dcterms:modified xsi:type="dcterms:W3CDTF">2021-03-04T12:39:00Z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2019-01-17T00:00:00Z</vt:filetime>
  </property>
  <property fmtid="{D5CDD505-2E9C-101B-9397-08002B2CF9AE}" pid="3" name="Creator">
    <vt:lpwstr>Acrobat PDFMaker 18 for Word</vt:lpwstr>
  </property>
  <property fmtid="{D5CDD505-2E9C-101B-9397-08002B2CF9AE}" pid="4" name="LastSaved">
    <vt:filetime>2019-05-08T00:00:00Z</vt:filetime>
  </property>
</Properties>
</file>